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4B" w:rsidRDefault="00DE094B" w:rsidP="001B4BD1">
      <w:pPr>
        <w:spacing w:after="0" w:line="240" w:lineRule="auto"/>
        <w:ind w:left="0"/>
        <w:rPr>
          <w:lang w:val="ro-RO"/>
        </w:rPr>
      </w:pPr>
      <w:r w:rsidRPr="005F559B">
        <w:rPr>
          <w:lang w:val="ro-RO"/>
        </w:rPr>
        <w:t xml:space="preserve">                                                                                              </w:t>
      </w:r>
      <w:r w:rsidR="009C6195">
        <w:rPr>
          <w:lang w:val="ro-RO"/>
        </w:rPr>
        <w:t xml:space="preserve">  </w:t>
      </w:r>
      <w:r w:rsidRPr="005F559B">
        <w:rPr>
          <w:lang w:val="ro-RO"/>
        </w:rPr>
        <w:t xml:space="preserve">  </w:t>
      </w:r>
      <w:r w:rsidR="00513872">
        <w:rPr>
          <w:lang w:val="ro-RO"/>
        </w:rPr>
        <w:t xml:space="preserve">   </w:t>
      </w:r>
      <w:r w:rsidR="00445115">
        <w:rPr>
          <w:lang w:val="ro-RO"/>
        </w:rPr>
        <w:t xml:space="preserve">  </w:t>
      </w:r>
      <w:r w:rsidR="00513872">
        <w:rPr>
          <w:lang w:val="ro-RO"/>
        </w:rPr>
        <w:t>Nr.</w:t>
      </w:r>
      <w:r w:rsidR="00F77BA5">
        <w:rPr>
          <w:lang w:val="ro-RO"/>
        </w:rPr>
        <w:t xml:space="preserve">  </w:t>
      </w:r>
      <w:r w:rsidR="004819D6">
        <w:rPr>
          <w:lang w:val="ro-RO"/>
        </w:rPr>
        <w:t>7</w:t>
      </w:r>
      <w:r w:rsidR="00534E0C">
        <w:rPr>
          <w:lang w:val="ro-RO"/>
        </w:rPr>
        <w:t>/233</w:t>
      </w:r>
      <w:r w:rsidR="00D5236B">
        <w:rPr>
          <w:lang w:val="ro-RO"/>
        </w:rPr>
        <w:t>/</w:t>
      </w:r>
      <w:r w:rsidR="006F3CF1">
        <w:rPr>
          <w:lang w:val="ro-RO"/>
        </w:rPr>
        <w:t>12</w:t>
      </w:r>
      <w:r w:rsidR="001B4BD1">
        <w:rPr>
          <w:lang w:val="ro-RO"/>
        </w:rPr>
        <w:t>.0</w:t>
      </w:r>
      <w:r w:rsidR="00D5236B">
        <w:rPr>
          <w:lang w:val="ro-RO"/>
        </w:rPr>
        <w:t>6</w:t>
      </w:r>
      <w:r w:rsidR="001B4BD1">
        <w:rPr>
          <w:lang w:val="ro-RO"/>
        </w:rPr>
        <w:t>.2017</w:t>
      </w:r>
      <w:r w:rsidRPr="005F559B">
        <w:rPr>
          <w:lang w:val="ro-RO"/>
        </w:rPr>
        <w:t xml:space="preserve"> </w:t>
      </w:r>
    </w:p>
    <w:p w:rsidR="007C6267" w:rsidRDefault="007C6267" w:rsidP="001B4BD1">
      <w:pPr>
        <w:spacing w:after="0" w:line="240" w:lineRule="auto"/>
        <w:ind w:left="0"/>
        <w:rPr>
          <w:lang w:val="ro-RO"/>
        </w:rPr>
      </w:pPr>
    </w:p>
    <w:p w:rsidR="001B4BD1" w:rsidRDefault="001B4BD1" w:rsidP="001B4BD1">
      <w:pPr>
        <w:spacing w:after="0" w:line="240" w:lineRule="auto"/>
        <w:ind w:left="0"/>
        <w:jc w:val="center"/>
        <w:rPr>
          <w:rFonts w:cs="Arial"/>
          <w:b/>
          <w:lang w:val="ro-RO"/>
        </w:rPr>
      </w:pPr>
    </w:p>
    <w:p w:rsidR="007C6267" w:rsidRDefault="007C6267" w:rsidP="001B4BD1">
      <w:pPr>
        <w:spacing w:after="0" w:line="240" w:lineRule="auto"/>
        <w:ind w:left="0"/>
        <w:jc w:val="center"/>
        <w:rPr>
          <w:rFonts w:cs="Arial"/>
          <w:b/>
          <w:lang w:val="ro-RO"/>
        </w:rPr>
      </w:pPr>
    </w:p>
    <w:p w:rsidR="002B776E" w:rsidRDefault="002B776E" w:rsidP="009B0EE0">
      <w:pPr>
        <w:autoSpaceDE w:val="0"/>
        <w:autoSpaceDN w:val="0"/>
        <w:adjustRightInd w:val="0"/>
        <w:spacing w:after="0" w:line="240" w:lineRule="auto"/>
        <w:ind w:left="0"/>
        <w:jc w:val="center"/>
        <w:rPr>
          <w:b/>
          <w:lang w:val="es-ES"/>
        </w:rPr>
      </w:pPr>
    </w:p>
    <w:p w:rsidR="009B0EE0" w:rsidRPr="009B0EE0" w:rsidRDefault="009B0EE0" w:rsidP="009B0EE0">
      <w:pPr>
        <w:autoSpaceDE w:val="0"/>
        <w:autoSpaceDN w:val="0"/>
        <w:adjustRightInd w:val="0"/>
        <w:spacing w:after="0" w:line="240" w:lineRule="auto"/>
        <w:ind w:left="0"/>
        <w:jc w:val="center"/>
        <w:rPr>
          <w:b/>
          <w:lang w:val="es-ES"/>
        </w:rPr>
      </w:pPr>
      <w:r w:rsidRPr="009B0EE0">
        <w:rPr>
          <w:b/>
          <w:lang w:val="es-ES"/>
        </w:rPr>
        <w:t>CAIET DE SARCINI</w:t>
      </w:r>
    </w:p>
    <w:p w:rsidR="007C6267" w:rsidRDefault="007C6267" w:rsidP="001B4BD1">
      <w:pPr>
        <w:spacing w:after="0" w:line="240" w:lineRule="auto"/>
        <w:ind w:left="0"/>
        <w:jc w:val="center"/>
        <w:rPr>
          <w:rFonts w:cs="Arial"/>
          <w:b/>
          <w:lang w:val="ro-RO"/>
        </w:rPr>
      </w:pPr>
    </w:p>
    <w:p w:rsidR="009B0EE0" w:rsidRDefault="009B0EE0" w:rsidP="001B4BD1">
      <w:pPr>
        <w:spacing w:after="0" w:line="240" w:lineRule="auto"/>
        <w:ind w:left="0"/>
        <w:jc w:val="center"/>
        <w:rPr>
          <w:rFonts w:cs="Arial"/>
          <w:b/>
          <w:lang w:val="ro-RO"/>
        </w:rPr>
      </w:pPr>
    </w:p>
    <w:p w:rsidR="009B0EE0" w:rsidRDefault="009B0EE0" w:rsidP="001B4BD1">
      <w:pPr>
        <w:spacing w:after="0" w:line="240" w:lineRule="auto"/>
        <w:ind w:left="0"/>
        <w:jc w:val="center"/>
        <w:rPr>
          <w:rFonts w:cs="Arial"/>
          <w:b/>
          <w:lang w:val="ro-RO"/>
        </w:rPr>
      </w:pPr>
    </w:p>
    <w:p w:rsidR="001B4BD1" w:rsidRDefault="001B4BD1" w:rsidP="001B4BD1">
      <w:pPr>
        <w:spacing w:after="0" w:line="240" w:lineRule="auto"/>
        <w:ind w:left="0"/>
        <w:rPr>
          <w:rFonts w:cs="Arial"/>
          <w:lang w:val="ro-RO"/>
        </w:rPr>
      </w:pPr>
    </w:p>
    <w:p w:rsidR="00A53B79" w:rsidRPr="004E3892" w:rsidRDefault="00A53B79" w:rsidP="00A53B79">
      <w:pPr>
        <w:pStyle w:val="DefaultText1"/>
        <w:jc w:val="both"/>
        <w:rPr>
          <w:rFonts w:ascii="Trebuchet MS" w:hAnsi="Trebuchet MS"/>
          <w:b/>
          <w:sz w:val="22"/>
          <w:szCs w:val="22"/>
          <w:lang w:val="ro-RO"/>
        </w:rPr>
      </w:pPr>
      <w:r w:rsidRPr="004E3892">
        <w:rPr>
          <w:rFonts w:ascii="Trebuchet MS" w:hAnsi="Trebuchet MS" w:cs="Arial"/>
          <w:b/>
          <w:color w:val="000000"/>
          <w:sz w:val="22"/>
          <w:szCs w:val="22"/>
          <w:lang w:val="ro-RO"/>
        </w:rPr>
        <w:t xml:space="preserve">Referitor la: </w:t>
      </w:r>
      <w:r w:rsidRPr="004E3892">
        <w:rPr>
          <w:rFonts w:ascii="Trebuchet MS" w:hAnsi="Trebuchet MS" w:cs="Arial"/>
          <w:b/>
          <w:color w:val="000000"/>
          <w:sz w:val="22"/>
          <w:szCs w:val="22"/>
          <w:lang w:val="ro-RO"/>
        </w:rPr>
        <w:tab/>
        <w:t xml:space="preserve">solicitare ofertă </w:t>
      </w:r>
      <w:r w:rsidRPr="004E3892">
        <w:rPr>
          <w:rFonts w:ascii="Trebuchet MS" w:hAnsi="Trebuchet MS"/>
          <w:b/>
          <w:sz w:val="22"/>
          <w:szCs w:val="22"/>
          <w:lang w:val="ro-RO"/>
        </w:rPr>
        <w:t xml:space="preserve">achiziționare mobilier pentru aparatul propriu al </w:t>
      </w:r>
      <w:r>
        <w:rPr>
          <w:rFonts w:ascii="Trebuchet MS" w:hAnsi="Trebuchet MS"/>
          <w:b/>
          <w:sz w:val="22"/>
          <w:szCs w:val="22"/>
          <w:lang w:val="ro-RO"/>
        </w:rPr>
        <w:t xml:space="preserve">ANABI, </w:t>
      </w:r>
      <w:r w:rsidRPr="004E3892">
        <w:rPr>
          <w:rFonts w:ascii="Trebuchet MS" w:hAnsi="Trebuchet MS"/>
          <w:b/>
          <w:sz w:val="22"/>
          <w:szCs w:val="22"/>
          <w:lang w:val="ro-RO"/>
        </w:rPr>
        <w:t>LOT 1 si LOT 2</w:t>
      </w:r>
    </w:p>
    <w:p w:rsidR="007F4A08" w:rsidRDefault="007F4A08" w:rsidP="009B0EE0">
      <w:pPr>
        <w:ind w:left="0"/>
        <w:contextualSpacing/>
        <w:rPr>
          <w:rFonts w:eastAsia="Calibri"/>
          <w:lang w:val="ro-RO"/>
        </w:rPr>
      </w:pPr>
    </w:p>
    <w:p w:rsidR="007F4A08" w:rsidRDefault="007F4A08" w:rsidP="009B0EE0">
      <w:pPr>
        <w:ind w:left="0"/>
        <w:contextualSpacing/>
        <w:rPr>
          <w:rFonts w:eastAsia="Calibri"/>
          <w:lang w:val="ro-RO"/>
        </w:rPr>
      </w:pPr>
    </w:p>
    <w:p w:rsidR="009B0EE0" w:rsidRDefault="009B0EE0" w:rsidP="002B776E">
      <w:pPr>
        <w:ind w:left="0" w:firstLine="360"/>
        <w:contextualSpacing/>
        <w:rPr>
          <w:rFonts w:eastAsia="Calibri"/>
          <w:lang w:val="ro-RO"/>
        </w:rPr>
      </w:pPr>
      <w:r>
        <w:rPr>
          <w:rFonts w:eastAsia="Calibri"/>
          <w:lang w:val="ro-RO"/>
        </w:rPr>
        <w:t>Tipurile de mobilier propus</w:t>
      </w:r>
      <w:r w:rsidRPr="009B0EE0">
        <w:rPr>
          <w:rFonts w:eastAsia="Calibri"/>
          <w:lang w:val="ro-RO"/>
        </w:rPr>
        <w:t xml:space="preserve"> a fi achiziț</w:t>
      </w:r>
      <w:r>
        <w:rPr>
          <w:rFonts w:eastAsia="Calibri"/>
          <w:lang w:val="ro-RO"/>
        </w:rPr>
        <w:t>ionat</w:t>
      </w:r>
      <w:r w:rsidRPr="009B0EE0">
        <w:rPr>
          <w:rFonts w:eastAsia="Calibri"/>
          <w:lang w:val="ro-RO"/>
        </w:rPr>
        <w:t>, descrierea succintă, cerințele minime solicitate și prețurile estimate ale acestora:</w:t>
      </w:r>
    </w:p>
    <w:p w:rsidR="002B776E" w:rsidRPr="002B776E" w:rsidRDefault="002B776E" w:rsidP="002B776E">
      <w:pPr>
        <w:ind w:left="0"/>
        <w:contextualSpacing/>
        <w:rPr>
          <w:rFonts w:eastAsia="Calibri"/>
          <w:lang w:val="ro-RO"/>
        </w:rPr>
      </w:pPr>
    </w:p>
    <w:p w:rsidR="009B0EE0" w:rsidRPr="002B776E" w:rsidRDefault="009B0EE0" w:rsidP="002B776E">
      <w:pPr>
        <w:pStyle w:val="ListParagraph"/>
        <w:numPr>
          <w:ilvl w:val="0"/>
          <w:numId w:val="43"/>
        </w:numPr>
        <w:tabs>
          <w:tab w:val="left" w:pos="90"/>
          <w:tab w:val="left" w:pos="270"/>
          <w:tab w:val="left" w:pos="540"/>
          <w:tab w:val="left" w:pos="630"/>
        </w:tabs>
        <w:spacing w:before="120" w:after="0" w:line="360" w:lineRule="auto"/>
        <w:rPr>
          <w:rFonts w:eastAsia="Times New Roman" w:cs="Arial"/>
          <w:b/>
          <w:lang w:val="ro-RO" w:eastAsia="ro-RO"/>
        </w:rPr>
      </w:pPr>
      <w:r w:rsidRPr="002B776E">
        <w:rPr>
          <w:rFonts w:cs="Arial"/>
          <w:b/>
          <w:lang w:val="ro-RO"/>
        </w:rPr>
        <w:t xml:space="preserve">Lot 1 valoare </w:t>
      </w:r>
      <w:r w:rsidR="00995EB8" w:rsidRPr="002B776E">
        <w:rPr>
          <w:rFonts w:cs="Arial"/>
          <w:b/>
          <w:lang w:val="ro-RO"/>
        </w:rPr>
        <w:t>estimată</w:t>
      </w:r>
      <w:r w:rsidRPr="002B776E">
        <w:rPr>
          <w:rFonts w:cs="Arial"/>
          <w:b/>
          <w:lang w:val="ro-RO"/>
        </w:rPr>
        <w:t xml:space="preserve"> </w:t>
      </w:r>
      <w:r w:rsidR="00995EB8" w:rsidRPr="002B776E">
        <w:rPr>
          <w:rFonts w:eastAsia="Times New Roman" w:cs="Arial"/>
          <w:b/>
          <w:lang w:val="ro-RO" w:eastAsia="ro-RO"/>
        </w:rPr>
        <w:t>fără TVA este de: 18.907</w:t>
      </w:r>
      <w:r w:rsidR="00995EB8" w:rsidRPr="002B776E">
        <w:rPr>
          <w:rFonts w:eastAsia="Times New Roman" w:cs="Arial"/>
          <w:b/>
          <w:lang w:val="ro-RO" w:eastAsia="ro-RO"/>
        </w:rPr>
        <w:t xml:space="preserve"> lei</w:t>
      </w:r>
    </w:p>
    <w:p w:rsidR="009C6195" w:rsidRPr="00052C2D" w:rsidRDefault="00651648" w:rsidP="009B0EE0">
      <w:pPr>
        <w:pStyle w:val="ListParagraph"/>
        <w:numPr>
          <w:ilvl w:val="0"/>
          <w:numId w:val="29"/>
        </w:numPr>
        <w:tabs>
          <w:tab w:val="left" w:pos="90"/>
          <w:tab w:val="left" w:pos="270"/>
        </w:tabs>
        <w:spacing w:before="120" w:after="0"/>
        <w:ind w:left="567" w:hanging="425"/>
        <w:rPr>
          <w:rFonts w:eastAsia="Times New Roman" w:cs="Arial"/>
          <w:b/>
          <w:u w:val="single"/>
          <w:lang w:val="ro-RO" w:eastAsia="ro-RO"/>
        </w:rPr>
      </w:pPr>
      <w:r w:rsidRPr="00052C2D">
        <w:rPr>
          <w:rFonts w:eastAsia="Times New Roman" w:cs="Arial"/>
          <w:b/>
          <w:u w:val="single"/>
          <w:lang w:val="ro-RO" w:eastAsia="ro-RO"/>
        </w:rPr>
        <w:t xml:space="preserve">8 </w:t>
      </w:r>
      <w:r w:rsidR="004F402D">
        <w:rPr>
          <w:rFonts w:eastAsia="Times New Roman" w:cs="Arial"/>
          <w:b/>
          <w:u w:val="single"/>
          <w:lang w:val="ro-RO" w:eastAsia="ro-RO"/>
        </w:rPr>
        <w:t xml:space="preserve">buc - </w:t>
      </w:r>
      <w:r w:rsidR="00854AD4" w:rsidRPr="00052C2D">
        <w:rPr>
          <w:rFonts w:eastAsia="Times New Roman" w:cs="Arial"/>
          <w:b/>
          <w:u w:val="single"/>
          <w:lang w:val="ro-RO" w:eastAsia="ro-RO"/>
        </w:rPr>
        <w:t xml:space="preserve">mese de </w:t>
      </w:r>
      <w:proofErr w:type="spellStart"/>
      <w:r w:rsidR="00854AD4" w:rsidRPr="00052C2D">
        <w:rPr>
          <w:rFonts w:eastAsia="Times New Roman" w:cs="Arial"/>
          <w:b/>
          <w:u w:val="single"/>
          <w:lang w:val="ro-RO" w:eastAsia="ro-RO"/>
        </w:rPr>
        <w:t>conferinta</w:t>
      </w:r>
      <w:proofErr w:type="spellEnd"/>
      <w:r w:rsidR="001B4BD1" w:rsidRPr="00052C2D">
        <w:rPr>
          <w:rFonts w:eastAsia="Times New Roman" w:cs="Arial"/>
          <w:b/>
          <w:u w:val="single"/>
          <w:lang w:val="ro-RO" w:eastAsia="ro-RO"/>
        </w:rPr>
        <w:t>:</w:t>
      </w:r>
    </w:p>
    <w:p w:rsidR="007C6267" w:rsidRPr="00052C2D" w:rsidRDefault="00651648" w:rsidP="002B776E">
      <w:pPr>
        <w:pStyle w:val="ListParagraph"/>
        <w:numPr>
          <w:ilvl w:val="1"/>
          <w:numId w:val="20"/>
        </w:numPr>
        <w:tabs>
          <w:tab w:val="left" w:pos="90"/>
          <w:tab w:val="left" w:pos="270"/>
          <w:tab w:val="left" w:pos="993"/>
          <w:tab w:val="left" w:pos="1560"/>
        </w:tabs>
        <w:ind w:left="851" w:hanging="283"/>
        <w:rPr>
          <w:rFonts w:eastAsia="Times New Roman" w:cs="Arial"/>
          <w:lang w:val="ro-RO" w:eastAsia="ro-RO"/>
        </w:rPr>
      </w:pPr>
      <w:r w:rsidRPr="00052C2D">
        <w:rPr>
          <w:rFonts w:eastAsia="Times New Roman" w:cs="Arial"/>
          <w:lang w:val="ro-RO" w:eastAsia="ro-RO"/>
        </w:rPr>
        <w:t>lățime – 140 cm</w:t>
      </w:r>
      <w:r w:rsidR="00854AD4" w:rsidRPr="00052C2D">
        <w:rPr>
          <w:rFonts w:eastAsia="Times New Roman" w:cs="Arial"/>
          <w:lang w:val="ro-RO" w:eastAsia="ro-RO"/>
        </w:rPr>
        <w:t xml:space="preserve"> (pentru 2 persoane)</w:t>
      </w:r>
      <w:r w:rsidR="007C6267" w:rsidRPr="00052C2D">
        <w:rPr>
          <w:rFonts w:eastAsia="Times New Roman" w:cs="Arial"/>
          <w:lang w:val="ro-RO" w:eastAsia="ro-RO"/>
        </w:rPr>
        <w:t>;</w:t>
      </w:r>
    </w:p>
    <w:p w:rsidR="00DE094B" w:rsidRPr="00244BD0" w:rsidRDefault="00651648"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 xml:space="preserve">înălțime </w:t>
      </w:r>
      <w:r w:rsidR="00C11FC1">
        <w:rPr>
          <w:rFonts w:eastAsia="Times New Roman" w:cs="Arial"/>
          <w:lang w:val="ro-RO" w:eastAsia="ro-RO"/>
        </w:rPr>
        <w:t>–</w:t>
      </w:r>
      <w:r>
        <w:rPr>
          <w:rFonts w:eastAsia="Times New Roman" w:cs="Arial"/>
          <w:lang w:val="ro-RO" w:eastAsia="ro-RO"/>
        </w:rPr>
        <w:t xml:space="preserve"> 7</w:t>
      </w:r>
      <w:r w:rsidR="00FC7F7E">
        <w:rPr>
          <w:rFonts w:eastAsia="Times New Roman" w:cs="Arial"/>
          <w:lang w:val="ro-RO" w:eastAsia="ro-RO"/>
        </w:rPr>
        <w:t>3</w:t>
      </w:r>
      <w:r w:rsidR="00C11FC1">
        <w:rPr>
          <w:rFonts w:eastAsia="Times New Roman" w:cs="Arial"/>
          <w:lang w:val="ro-RO" w:eastAsia="ro-RO"/>
        </w:rPr>
        <w:t xml:space="preserve"> - 75</w:t>
      </w:r>
      <w:r w:rsidR="00E91B82">
        <w:rPr>
          <w:rFonts w:eastAsia="Times New Roman" w:cs="Arial"/>
          <w:lang w:val="ro-RO" w:eastAsia="ro-RO"/>
        </w:rPr>
        <w:t xml:space="preserve"> cm</w:t>
      </w:r>
      <w:r w:rsidR="001B4BD1">
        <w:rPr>
          <w:rFonts w:eastAsia="Times New Roman" w:cs="Arial"/>
          <w:lang w:val="ro-RO" w:eastAsia="ro-RO"/>
        </w:rPr>
        <w:t>;</w:t>
      </w:r>
    </w:p>
    <w:p w:rsidR="00DE094B" w:rsidRDefault="00651648"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adâncime – 70 cm</w:t>
      </w:r>
      <w:r w:rsidR="001B4BD1">
        <w:rPr>
          <w:rFonts w:eastAsia="Times New Roman" w:cs="Arial"/>
          <w:lang w:val="ro-RO" w:eastAsia="ro-RO"/>
        </w:rPr>
        <w:t>;</w:t>
      </w:r>
    </w:p>
    <w:p w:rsidR="009C6195" w:rsidRDefault="009C6195"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material: PAL</w:t>
      </w:r>
      <w:r w:rsidR="00F91F88">
        <w:rPr>
          <w:rFonts w:eastAsia="Times New Roman" w:cs="Arial"/>
          <w:lang w:val="ro-RO" w:eastAsia="ro-RO"/>
        </w:rPr>
        <w:t>;</w:t>
      </w:r>
    </w:p>
    <w:p w:rsidR="007C6267" w:rsidRDefault="007C6267"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 xml:space="preserve">culoare </w:t>
      </w:r>
      <w:r w:rsidR="00786E3B">
        <w:rPr>
          <w:rFonts w:eastAsia="Times New Roman" w:cs="Arial"/>
          <w:lang w:val="ro-RO" w:eastAsia="ro-RO"/>
        </w:rPr>
        <w:t xml:space="preserve">- la alegere din minim 3 culori existente </w:t>
      </w:r>
      <w:r w:rsidR="00C11FC1">
        <w:rPr>
          <w:rFonts w:eastAsia="Times New Roman" w:cs="Arial"/>
          <w:lang w:val="ro-RO" w:eastAsia="ro-RO"/>
        </w:rPr>
        <w:t>î</w:t>
      </w:r>
      <w:r w:rsidR="00786E3B">
        <w:rPr>
          <w:rFonts w:eastAsia="Times New Roman" w:cs="Arial"/>
          <w:lang w:val="ro-RO" w:eastAsia="ro-RO"/>
        </w:rPr>
        <w:t>n</w:t>
      </w:r>
      <w:r w:rsidR="00C11FC1">
        <w:rPr>
          <w:rFonts w:eastAsia="Times New Roman" w:cs="Arial"/>
          <w:lang w:val="ro-RO" w:eastAsia="ro-RO"/>
        </w:rPr>
        <w:t xml:space="preserve"> </w:t>
      </w:r>
      <w:proofErr w:type="spellStart"/>
      <w:r w:rsidR="00C11FC1">
        <w:rPr>
          <w:rFonts w:eastAsia="Times New Roman" w:cs="Arial"/>
          <w:lang w:val="ro-RO" w:eastAsia="ro-RO"/>
        </w:rPr>
        <w:t>paletarul</w:t>
      </w:r>
      <w:proofErr w:type="spellEnd"/>
      <w:r w:rsidR="00C11FC1">
        <w:rPr>
          <w:rFonts w:eastAsia="Times New Roman" w:cs="Arial"/>
          <w:lang w:val="ro-RO" w:eastAsia="ro-RO"/>
        </w:rPr>
        <w:t xml:space="preserve"> ofertantului</w:t>
      </w:r>
      <w:r>
        <w:rPr>
          <w:rFonts w:eastAsia="Times New Roman" w:cs="Arial"/>
          <w:lang w:val="ro-RO" w:eastAsia="ro-RO"/>
        </w:rPr>
        <w:t>;</w:t>
      </w:r>
    </w:p>
    <w:p w:rsidR="007C6267" w:rsidRDefault="009C6195" w:rsidP="002B776E">
      <w:pPr>
        <w:pStyle w:val="ListParagraph"/>
        <w:numPr>
          <w:ilvl w:val="1"/>
          <w:numId w:val="20"/>
        </w:numPr>
        <w:tabs>
          <w:tab w:val="left" w:pos="90"/>
          <w:tab w:val="left" w:pos="270"/>
          <w:tab w:val="left" w:pos="540"/>
          <w:tab w:val="left" w:pos="1560"/>
        </w:tabs>
        <w:ind w:left="851" w:hanging="283"/>
      </w:pPr>
      <w:proofErr w:type="spellStart"/>
      <w:r>
        <w:t>cantuire</w:t>
      </w:r>
      <w:proofErr w:type="spellEnd"/>
      <w:r>
        <w:t xml:space="preserve"> ABS 2mm </w:t>
      </w:r>
      <w:r w:rsidR="002C75E1">
        <w:t xml:space="preserve">, </w:t>
      </w:r>
      <w:proofErr w:type="spellStart"/>
      <w:r w:rsidR="002C75E1">
        <w:t>în</w:t>
      </w:r>
      <w:proofErr w:type="spellEnd"/>
      <w:r w:rsidR="002C75E1">
        <w:t xml:space="preserve"> </w:t>
      </w:r>
      <w:proofErr w:type="spellStart"/>
      <w:r w:rsidR="002C75E1">
        <w:t>culoarea</w:t>
      </w:r>
      <w:proofErr w:type="spellEnd"/>
      <w:r w:rsidR="002C75E1">
        <w:t xml:space="preserve"> </w:t>
      </w:r>
      <w:proofErr w:type="spellStart"/>
      <w:r w:rsidR="002C75E1">
        <w:t>selectată</w:t>
      </w:r>
      <w:proofErr w:type="spellEnd"/>
      <w:r w:rsidR="00C11FC1">
        <w:t>;</w:t>
      </w:r>
    </w:p>
    <w:p w:rsidR="007C6267" w:rsidRPr="007C6267" w:rsidRDefault="007C6267"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proofErr w:type="spellStart"/>
      <w:proofErr w:type="gramStart"/>
      <w:r>
        <w:t>posibilitatea</w:t>
      </w:r>
      <w:proofErr w:type="spellEnd"/>
      <w:proofErr w:type="gramEnd"/>
      <w:r>
        <w:t xml:space="preserve"> de </w:t>
      </w:r>
      <w:proofErr w:type="spellStart"/>
      <w:r>
        <w:t>montare</w:t>
      </w:r>
      <w:proofErr w:type="spellEnd"/>
      <w:r>
        <w:t>/</w:t>
      </w:r>
      <w:proofErr w:type="spellStart"/>
      <w:r>
        <w:t>asamblare</w:t>
      </w:r>
      <w:proofErr w:type="spellEnd"/>
      <w:r>
        <w:t xml:space="preserve"> a </w:t>
      </w:r>
      <w:proofErr w:type="spellStart"/>
      <w:r>
        <w:t>componentelor</w:t>
      </w:r>
      <w:proofErr w:type="spellEnd"/>
      <w:r>
        <w:t xml:space="preserve"> (</w:t>
      </w:r>
      <w:proofErr w:type="spellStart"/>
      <w:r>
        <w:t>subansambluri</w:t>
      </w:r>
      <w:proofErr w:type="spellEnd"/>
      <w:r>
        <w:t xml:space="preserve">) </w:t>
      </w:r>
      <w:proofErr w:type="spellStart"/>
      <w:r>
        <w:t>modulelor</w:t>
      </w:r>
      <w:proofErr w:type="spellEnd"/>
      <w:r>
        <w:t xml:space="preserve"> la </w:t>
      </w:r>
      <w:proofErr w:type="spellStart"/>
      <w:r>
        <w:t>locaţia</w:t>
      </w:r>
      <w:proofErr w:type="spellEnd"/>
      <w:r>
        <w:t xml:space="preserve"> </w:t>
      </w:r>
      <w:r w:rsidR="00C11FC1">
        <w:t>ANABI</w:t>
      </w:r>
      <w:r>
        <w:t xml:space="preserve">, </w:t>
      </w:r>
      <w:proofErr w:type="spellStart"/>
      <w:r>
        <w:t>fiind</w:t>
      </w:r>
      <w:proofErr w:type="spellEnd"/>
      <w:r>
        <w:t xml:space="preserve"> </w:t>
      </w:r>
      <w:proofErr w:type="spellStart"/>
      <w:r>
        <w:t>exclusă</w:t>
      </w:r>
      <w:proofErr w:type="spellEnd"/>
      <w:r>
        <w:t xml:space="preserve"> </w:t>
      </w:r>
      <w:proofErr w:type="spellStart"/>
      <w:r>
        <w:t>livrarea</w:t>
      </w:r>
      <w:proofErr w:type="spellEnd"/>
      <w:r>
        <w:t xml:space="preserve"> </w:t>
      </w:r>
      <w:proofErr w:type="spellStart"/>
      <w:r>
        <w:t>monobloc</w:t>
      </w:r>
      <w:proofErr w:type="spellEnd"/>
      <w:r>
        <w:t xml:space="preserve"> </w:t>
      </w:r>
      <w:proofErr w:type="spellStart"/>
      <w:r>
        <w:t>preasamblată</w:t>
      </w:r>
      <w:proofErr w:type="spellEnd"/>
      <w:r>
        <w:t xml:space="preserve"> la fabricant. </w:t>
      </w:r>
      <w:proofErr w:type="spellStart"/>
      <w:r>
        <w:t>Rearanjarea</w:t>
      </w:r>
      <w:proofErr w:type="spellEnd"/>
      <w:r>
        <w:t xml:space="preserve"> </w:t>
      </w:r>
      <w:proofErr w:type="spellStart"/>
      <w:r>
        <w:t>modulelor</w:t>
      </w:r>
      <w:proofErr w:type="spellEnd"/>
      <w:r>
        <w:t xml:space="preserve"> </w:t>
      </w:r>
      <w:proofErr w:type="spellStart"/>
      <w:r>
        <w:t>componente</w:t>
      </w:r>
      <w:proofErr w:type="spellEnd"/>
      <w:r>
        <w:t xml:space="preserve"> </w:t>
      </w:r>
      <w:proofErr w:type="spellStart"/>
      <w:r>
        <w:t>trebuie</w:t>
      </w:r>
      <w:proofErr w:type="spellEnd"/>
      <w:r>
        <w:t xml:space="preserve"> </w:t>
      </w:r>
      <w:proofErr w:type="spellStart"/>
      <w:r>
        <w:t>să</w:t>
      </w:r>
      <w:proofErr w:type="spellEnd"/>
      <w:r>
        <w:t xml:space="preserve"> fie </w:t>
      </w:r>
      <w:proofErr w:type="spellStart"/>
      <w:r>
        <w:t>posibilă</w:t>
      </w:r>
      <w:proofErr w:type="spellEnd"/>
      <w:r>
        <w:t xml:space="preserve"> </w:t>
      </w:r>
      <w:proofErr w:type="spellStart"/>
      <w:r>
        <w:t>pentru</w:t>
      </w:r>
      <w:proofErr w:type="spellEnd"/>
      <w:r>
        <w:t xml:space="preserve"> </w:t>
      </w:r>
      <w:proofErr w:type="spellStart"/>
      <w:r>
        <w:t>realizarea</w:t>
      </w:r>
      <w:proofErr w:type="spellEnd"/>
      <w:r>
        <w:t xml:space="preserve"> </w:t>
      </w:r>
      <w:proofErr w:type="spellStart"/>
      <w:r>
        <w:t>unor</w:t>
      </w:r>
      <w:proofErr w:type="spellEnd"/>
      <w:r>
        <w:t xml:space="preserve"> </w:t>
      </w:r>
      <w:proofErr w:type="spellStart"/>
      <w:r>
        <w:t>configuraţii</w:t>
      </w:r>
      <w:proofErr w:type="spellEnd"/>
      <w:r>
        <w:t xml:space="preserve"> </w:t>
      </w:r>
      <w:proofErr w:type="spellStart"/>
      <w:r>
        <w:t>spaţiale</w:t>
      </w:r>
      <w:proofErr w:type="spellEnd"/>
      <w:r>
        <w:t xml:space="preserve"> </w:t>
      </w:r>
      <w:proofErr w:type="spellStart"/>
      <w:r>
        <w:t>dorite</w:t>
      </w:r>
      <w:proofErr w:type="spellEnd"/>
      <w:r>
        <w:t xml:space="preserve"> </w:t>
      </w:r>
      <w:proofErr w:type="spellStart"/>
      <w:r>
        <w:t>şi</w:t>
      </w:r>
      <w:proofErr w:type="spellEnd"/>
      <w:r>
        <w:t xml:space="preserve"> </w:t>
      </w:r>
      <w:proofErr w:type="spellStart"/>
      <w:r>
        <w:t>necesare</w:t>
      </w:r>
      <w:proofErr w:type="spellEnd"/>
      <w:r>
        <w:t xml:space="preserve"> </w:t>
      </w:r>
      <w:proofErr w:type="spellStart"/>
      <w:r>
        <w:t>în</w:t>
      </w:r>
      <w:proofErr w:type="spellEnd"/>
      <w:r>
        <w:t xml:space="preserve"> </w:t>
      </w:r>
      <w:proofErr w:type="spellStart"/>
      <w:r>
        <w:t>diferitele</w:t>
      </w:r>
      <w:proofErr w:type="spellEnd"/>
      <w:r>
        <w:t xml:space="preserve"> </w:t>
      </w:r>
      <w:proofErr w:type="spellStart"/>
      <w:r>
        <w:t>situaţii</w:t>
      </w:r>
      <w:proofErr w:type="spellEnd"/>
      <w:r>
        <w:t xml:space="preserve"> de </w:t>
      </w:r>
      <w:proofErr w:type="spellStart"/>
      <w:r>
        <w:t>utilizare</w:t>
      </w:r>
      <w:proofErr w:type="spellEnd"/>
      <w:r>
        <w:t xml:space="preserve"> a </w:t>
      </w:r>
      <w:proofErr w:type="spellStart"/>
      <w:r>
        <w:t>ansamblului</w:t>
      </w:r>
      <w:proofErr w:type="spellEnd"/>
      <w:r>
        <w:t>;</w:t>
      </w:r>
    </w:p>
    <w:p w:rsidR="00DE094B" w:rsidRDefault="00651648"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picioare metalice</w:t>
      </w:r>
      <w:r w:rsidR="00796D42">
        <w:rPr>
          <w:rFonts w:eastAsia="Times New Roman" w:cs="Arial"/>
          <w:lang w:val="ro-RO" w:eastAsia="ro-RO"/>
        </w:rPr>
        <w:t xml:space="preserve"> rezistente</w:t>
      </w:r>
      <w:r w:rsidR="001B4BD1">
        <w:rPr>
          <w:rFonts w:eastAsia="Times New Roman" w:cs="Arial"/>
          <w:lang w:val="ro-RO" w:eastAsia="ro-RO"/>
        </w:rPr>
        <w:t>;</w:t>
      </w:r>
    </w:p>
    <w:p w:rsidR="00D27540" w:rsidRPr="00244BD0" w:rsidRDefault="00D27540"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picioarele trebuie să aibă protecție pentru parchet;</w:t>
      </w:r>
    </w:p>
    <w:p w:rsidR="00DE094B" w:rsidRPr="00244BD0" w:rsidRDefault="00796D42"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blat –</w:t>
      </w:r>
      <w:r w:rsidR="00513872">
        <w:rPr>
          <w:rFonts w:eastAsia="Times New Roman" w:cs="Arial"/>
          <w:lang w:val="ro-RO" w:eastAsia="ro-RO"/>
        </w:rPr>
        <w:t xml:space="preserve"> 2</w:t>
      </w:r>
      <w:r w:rsidR="00270CDA">
        <w:rPr>
          <w:rFonts w:eastAsia="Times New Roman" w:cs="Arial"/>
          <w:lang w:val="ro-RO" w:eastAsia="ro-RO"/>
        </w:rPr>
        <w:t>,4</w:t>
      </w:r>
      <w:r w:rsidR="00513872">
        <w:rPr>
          <w:rFonts w:eastAsia="Times New Roman" w:cs="Arial"/>
          <w:lang w:val="ro-RO" w:eastAsia="ro-RO"/>
        </w:rPr>
        <w:t xml:space="preserve"> cm</w:t>
      </w:r>
      <w:r>
        <w:rPr>
          <w:rFonts w:eastAsia="Times New Roman" w:cs="Arial"/>
          <w:lang w:val="ro-RO" w:eastAsia="ro-RO"/>
        </w:rPr>
        <w:t xml:space="preserve"> </w:t>
      </w:r>
      <w:r w:rsidR="00513872">
        <w:rPr>
          <w:rFonts w:eastAsia="Times New Roman" w:cs="Arial"/>
          <w:lang w:val="ro-RO" w:eastAsia="ro-RO"/>
        </w:rPr>
        <w:t xml:space="preserve">- </w:t>
      </w:r>
      <w:r>
        <w:rPr>
          <w:rFonts w:eastAsia="Times New Roman" w:cs="Arial"/>
          <w:lang w:val="ro-RO" w:eastAsia="ro-RO"/>
        </w:rPr>
        <w:t>3,6 cm</w:t>
      </w:r>
      <w:r w:rsidR="00D27540">
        <w:rPr>
          <w:rFonts w:eastAsia="Times New Roman" w:cs="Arial"/>
          <w:lang w:val="ro-RO" w:eastAsia="ro-RO"/>
        </w:rPr>
        <w:t>;</w:t>
      </w:r>
    </w:p>
    <w:p w:rsidR="00DE094B" w:rsidRDefault="002F7395"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 xml:space="preserve">rezistent la </w:t>
      </w:r>
      <w:r w:rsidR="00E91B82">
        <w:rPr>
          <w:rFonts w:eastAsia="Times New Roman" w:cs="Arial"/>
          <w:lang w:val="ro-RO" w:eastAsia="ro-RO"/>
        </w:rPr>
        <w:t>uzura, grad intens de utilizare</w:t>
      </w:r>
      <w:r w:rsidR="007C6267">
        <w:rPr>
          <w:rFonts w:eastAsia="Times New Roman" w:cs="Arial"/>
          <w:lang w:val="ro-RO" w:eastAsia="ro-RO"/>
        </w:rPr>
        <w:t>;</w:t>
      </w:r>
    </w:p>
    <w:p w:rsidR="00093BD4" w:rsidRDefault="00E82D38"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 xml:space="preserve">garanție: </w:t>
      </w:r>
      <w:r w:rsidR="00093BD4">
        <w:rPr>
          <w:rFonts w:eastAsia="Times New Roman" w:cs="Arial"/>
          <w:lang w:val="ro-RO" w:eastAsia="ro-RO"/>
        </w:rPr>
        <w:t>2 ani;</w:t>
      </w:r>
    </w:p>
    <w:p w:rsidR="00093BD4" w:rsidRDefault="00093BD4" w:rsidP="002B776E">
      <w:pPr>
        <w:pStyle w:val="ListParagraph"/>
        <w:numPr>
          <w:ilvl w:val="1"/>
          <w:numId w:val="20"/>
        </w:numPr>
        <w:tabs>
          <w:tab w:val="left" w:pos="90"/>
          <w:tab w:val="left" w:pos="270"/>
          <w:tab w:val="left" w:pos="540"/>
          <w:tab w:val="left" w:pos="1560"/>
        </w:tabs>
        <w:ind w:left="851" w:hanging="283"/>
        <w:rPr>
          <w:rFonts w:eastAsia="Times New Roman" w:cs="Arial"/>
          <w:lang w:val="ro-RO" w:eastAsia="ro-RO"/>
        </w:rPr>
      </w:pPr>
      <w:r>
        <w:rPr>
          <w:rFonts w:eastAsia="Times New Roman" w:cs="Arial"/>
          <w:lang w:val="ro-RO" w:eastAsia="ro-RO"/>
        </w:rPr>
        <w:t>perioadă de testare</w:t>
      </w:r>
      <w:r w:rsidR="00E82D38">
        <w:rPr>
          <w:rFonts w:eastAsia="Times New Roman" w:cs="Arial"/>
          <w:lang w:val="ro-RO" w:eastAsia="ro-RO"/>
        </w:rPr>
        <w:t>:</w:t>
      </w:r>
      <w:r w:rsidR="006E3B46">
        <w:rPr>
          <w:rFonts w:eastAsia="Times New Roman" w:cs="Arial"/>
          <w:lang w:val="ro-RO" w:eastAsia="ro-RO"/>
        </w:rPr>
        <w:t xml:space="preserve"> 30 de zile;</w:t>
      </w:r>
    </w:p>
    <w:p w:rsidR="004F402D" w:rsidRDefault="004F402D" w:rsidP="004F402D">
      <w:pPr>
        <w:pStyle w:val="ListParagraph"/>
        <w:tabs>
          <w:tab w:val="left" w:pos="90"/>
          <w:tab w:val="left" w:pos="270"/>
          <w:tab w:val="left" w:pos="540"/>
          <w:tab w:val="left" w:pos="1560"/>
        </w:tabs>
        <w:spacing w:before="120" w:after="0"/>
        <w:ind w:left="851"/>
        <w:rPr>
          <w:rFonts w:eastAsia="Times New Roman" w:cs="Arial"/>
          <w:lang w:val="ro-RO" w:eastAsia="ro-RO"/>
        </w:rPr>
      </w:pPr>
    </w:p>
    <w:p w:rsidR="004F402D" w:rsidRPr="00052C2D" w:rsidRDefault="004F402D" w:rsidP="004F402D">
      <w:pPr>
        <w:pStyle w:val="ListParagraph"/>
        <w:numPr>
          <w:ilvl w:val="0"/>
          <w:numId w:val="29"/>
        </w:numPr>
        <w:spacing w:before="120"/>
        <w:ind w:left="567" w:hanging="425"/>
        <w:rPr>
          <w:rFonts w:eastAsia="Times New Roman" w:cs="Arial"/>
          <w:b/>
          <w:u w:val="single"/>
          <w:lang w:val="ro-RO" w:eastAsia="ro-RO"/>
        </w:rPr>
      </w:pPr>
      <w:r w:rsidRPr="00052C2D">
        <w:rPr>
          <w:rFonts w:eastAsia="Times New Roman" w:cs="Arial"/>
          <w:b/>
          <w:u w:val="single"/>
          <w:lang w:val="ro-RO" w:eastAsia="ro-RO"/>
        </w:rPr>
        <w:t>4</w:t>
      </w:r>
      <w:r>
        <w:rPr>
          <w:rFonts w:eastAsia="Times New Roman" w:cs="Arial"/>
          <w:b/>
          <w:u w:val="single"/>
          <w:lang w:val="ro-RO" w:eastAsia="ro-RO"/>
        </w:rPr>
        <w:t xml:space="preserve"> buc - </w:t>
      </w:r>
      <w:r w:rsidRPr="00052C2D">
        <w:rPr>
          <w:rFonts w:eastAsia="Times New Roman" w:cs="Arial"/>
          <w:b/>
          <w:u w:val="single"/>
          <w:lang w:val="ro-RO" w:eastAsia="ro-RO"/>
        </w:rPr>
        <w:t xml:space="preserve"> birouri mari</w:t>
      </w:r>
      <w:r>
        <w:rPr>
          <w:rFonts w:eastAsia="Times New Roman" w:cs="Arial"/>
          <w:b/>
          <w:u w:val="single"/>
          <w:lang w:val="ro-RO" w:eastAsia="ro-RO"/>
        </w:rPr>
        <w:t>:</w:t>
      </w:r>
    </w:p>
    <w:p w:rsidR="004F402D" w:rsidRPr="00052C2D" w:rsidRDefault="004F402D" w:rsidP="004F402D">
      <w:pPr>
        <w:pStyle w:val="ListParagraph"/>
        <w:numPr>
          <w:ilvl w:val="0"/>
          <w:numId w:val="37"/>
        </w:numPr>
        <w:spacing w:before="120"/>
        <w:ind w:left="993"/>
        <w:rPr>
          <w:rFonts w:eastAsia="Times New Roman" w:cs="Arial"/>
          <w:lang w:val="ro-RO" w:eastAsia="ro-RO"/>
        </w:rPr>
      </w:pPr>
      <w:proofErr w:type="spellStart"/>
      <w:r w:rsidRPr="00052C2D">
        <w:rPr>
          <w:rFonts w:eastAsia="Times New Roman" w:cs="Arial"/>
          <w:lang w:val="ro-RO" w:eastAsia="ro-RO"/>
        </w:rPr>
        <w:t>înălţime</w:t>
      </w:r>
      <w:proofErr w:type="spellEnd"/>
      <w:r w:rsidRPr="00052C2D">
        <w:rPr>
          <w:rFonts w:eastAsia="Times New Roman" w:cs="Arial"/>
          <w:lang w:val="ro-RO" w:eastAsia="ro-RO"/>
        </w:rPr>
        <w:t>: 75 cm;</w:t>
      </w:r>
    </w:p>
    <w:p w:rsidR="004F402D" w:rsidRPr="00244BD0" w:rsidRDefault="004F402D" w:rsidP="004F402D">
      <w:pPr>
        <w:pStyle w:val="ListParagraph"/>
        <w:numPr>
          <w:ilvl w:val="0"/>
          <w:numId w:val="37"/>
        </w:numPr>
        <w:spacing w:before="120"/>
        <w:ind w:left="993"/>
        <w:rPr>
          <w:rFonts w:eastAsia="Times New Roman" w:cs="Arial"/>
          <w:lang w:val="ro-RO" w:eastAsia="ro-RO"/>
        </w:rPr>
      </w:pPr>
      <w:proofErr w:type="spellStart"/>
      <w:r w:rsidRPr="00244BD0">
        <w:rPr>
          <w:rFonts w:eastAsia="Times New Roman" w:cs="Arial"/>
          <w:lang w:val="ro-RO" w:eastAsia="ro-RO"/>
        </w:rPr>
        <w:t>lăţime</w:t>
      </w:r>
      <w:proofErr w:type="spellEnd"/>
      <w:r w:rsidRPr="00244BD0">
        <w:rPr>
          <w:rFonts w:eastAsia="Times New Roman" w:cs="Arial"/>
          <w:lang w:val="ro-RO" w:eastAsia="ro-RO"/>
        </w:rPr>
        <w:t>: max. 140 cm</w:t>
      </w:r>
      <w:r>
        <w:rPr>
          <w:rFonts w:eastAsia="Times New Roman" w:cs="Arial"/>
          <w:lang w:val="ro-RO" w:eastAsia="ro-RO"/>
        </w:rPr>
        <w:t>;</w:t>
      </w:r>
    </w:p>
    <w:p w:rsidR="004F402D" w:rsidRPr="00244BD0" w:rsidRDefault="004F402D" w:rsidP="004F402D">
      <w:pPr>
        <w:pStyle w:val="ListParagraph"/>
        <w:numPr>
          <w:ilvl w:val="0"/>
          <w:numId w:val="37"/>
        </w:numPr>
        <w:spacing w:before="120"/>
        <w:ind w:left="993"/>
        <w:rPr>
          <w:rFonts w:eastAsia="Times New Roman" w:cs="Arial"/>
          <w:lang w:val="ro-RO" w:eastAsia="ro-RO"/>
        </w:rPr>
      </w:pPr>
      <w:r w:rsidRPr="00244BD0">
        <w:rPr>
          <w:rFonts w:eastAsia="Times New Roman" w:cs="Arial"/>
          <w:lang w:val="ro-RO" w:eastAsia="ro-RO"/>
        </w:rPr>
        <w:t xml:space="preserve">adâncime: </w:t>
      </w:r>
      <w:r>
        <w:rPr>
          <w:rFonts w:eastAsia="Times New Roman" w:cs="Arial"/>
          <w:lang w:val="ro-RO" w:eastAsia="ro-RO"/>
        </w:rPr>
        <w:t>80-90</w:t>
      </w:r>
      <w:r w:rsidRPr="00244BD0">
        <w:rPr>
          <w:rFonts w:eastAsia="Times New Roman" w:cs="Arial"/>
          <w:lang w:val="ro-RO" w:eastAsia="ro-RO"/>
        </w:rPr>
        <w:t xml:space="preserve"> cm</w:t>
      </w:r>
      <w:r>
        <w:rPr>
          <w:rFonts w:eastAsia="Times New Roman" w:cs="Arial"/>
          <w:lang w:val="ro-RO" w:eastAsia="ro-RO"/>
        </w:rPr>
        <w:t>;</w:t>
      </w:r>
    </w:p>
    <w:p w:rsidR="004F402D" w:rsidRPr="00244BD0" w:rsidRDefault="004F402D" w:rsidP="004F402D">
      <w:pPr>
        <w:pStyle w:val="ListParagraph"/>
        <w:numPr>
          <w:ilvl w:val="0"/>
          <w:numId w:val="37"/>
        </w:numPr>
        <w:spacing w:before="120"/>
        <w:ind w:left="993"/>
        <w:rPr>
          <w:rFonts w:eastAsia="Times New Roman" w:cs="Arial"/>
          <w:lang w:val="ro-RO" w:eastAsia="ro-RO"/>
        </w:rPr>
      </w:pPr>
      <w:r w:rsidRPr="00244BD0">
        <w:rPr>
          <w:rFonts w:eastAsia="Times New Roman" w:cs="Arial"/>
          <w:lang w:val="ro-RO" w:eastAsia="ro-RO"/>
        </w:rPr>
        <w:t>grosime pal: 2 cm</w:t>
      </w:r>
      <w:r>
        <w:rPr>
          <w:rFonts w:eastAsia="Times New Roman" w:cs="Arial"/>
          <w:lang w:val="ro-RO" w:eastAsia="ro-RO"/>
        </w:rPr>
        <w:t>;</w:t>
      </w:r>
    </w:p>
    <w:p w:rsidR="004F402D" w:rsidRPr="00244BD0" w:rsidRDefault="004F402D" w:rsidP="004F402D">
      <w:pPr>
        <w:pStyle w:val="ListParagraph"/>
        <w:numPr>
          <w:ilvl w:val="0"/>
          <w:numId w:val="37"/>
        </w:numPr>
        <w:spacing w:before="120"/>
        <w:ind w:left="993"/>
        <w:rPr>
          <w:rFonts w:eastAsia="Times New Roman" w:cs="Arial"/>
          <w:lang w:val="ro-RO" w:eastAsia="ro-RO"/>
        </w:rPr>
      </w:pPr>
      <w:r w:rsidRPr="00244BD0">
        <w:rPr>
          <w:rFonts w:eastAsia="Times New Roman" w:cs="Arial"/>
          <w:lang w:val="ro-RO" w:eastAsia="ro-RO"/>
        </w:rPr>
        <w:t>finisaj: nuc cu negru</w:t>
      </w:r>
      <w:r>
        <w:rPr>
          <w:rFonts w:eastAsia="Times New Roman" w:cs="Arial"/>
          <w:lang w:val="ro-RO" w:eastAsia="ro-RO"/>
        </w:rPr>
        <w:t>;</w:t>
      </w:r>
    </w:p>
    <w:p w:rsidR="004F402D" w:rsidRPr="00244BD0" w:rsidRDefault="004F402D" w:rsidP="004F402D">
      <w:pPr>
        <w:pStyle w:val="ListParagraph"/>
        <w:numPr>
          <w:ilvl w:val="0"/>
          <w:numId w:val="37"/>
        </w:numPr>
        <w:spacing w:before="120"/>
        <w:ind w:left="993"/>
        <w:rPr>
          <w:rFonts w:eastAsia="Times New Roman" w:cs="Arial"/>
          <w:lang w:val="ro-RO" w:eastAsia="ro-RO"/>
        </w:rPr>
      </w:pPr>
      <w:r w:rsidRPr="00244BD0">
        <w:rPr>
          <w:rFonts w:eastAsia="Times New Roman" w:cs="Arial"/>
          <w:lang w:val="ro-RO" w:eastAsia="ro-RO"/>
        </w:rPr>
        <w:t>picioarele biroului vor fi din pal negru</w:t>
      </w:r>
      <w:r>
        <w:rPr>
          <w:rFonts w:eastAsia="Times New Roman" w:cs="Arial"/>
          <w:lang w:val="ro-RO" w:eastAsia="ro-RO"/>
        </w:rPr>
        <w:t>;</w:t>
      </w:r>
    </w:p>
    <w:p w:rsidR="004F402D" w:rsidRPr="00244BD0" w:rsidRDefault="004F402D" w:rsidP="004F402D">
      <w:pPr>
        <w:pStyle w:val="ListParagraph"/>
        <w:numPr>
          <w:ilvl w:val="0"/>
          <w:numId w:val="37"/>
        </w:numPr>
        <w:spacing w:before="120"/>
        <w:ind w:left="993"/>
        <w:rPr>
          <w:rFonts w:eastAsia="Times New Roman" w:cs="Arial"/>
          <w:lang w:val="ro-RO" w:eastAsia="ro-RO"/>
        </w:rPr>
      </w:pPr>
      <w:r w:rsidRPr="00244BD0">
        <w:rPr>
          <w:rFonts w:eastAsia="Times New Roman" w:cs="Arial"/>
          <w:lang w:val="ro-RO" w:eastAsia="ro-RO"/>
        </w:rPr>
        <w:t>cant ABS</w:t>
      </w:r>
      <w:r>
        <w:rPr>
          <w:rFonts w:eastAsia="Times New Roman" w:cs="Arial"/>
          <w:lang w:val="ro-RO" w:eastAsia="ro-RO"/>
        </w:rPr>
        <w:t>.</w:t>
      </w:r>
    </w:p>
    <w:p w:rsidR="004F402D" w:rsidRDefault="004F402D" w:rsidP="00052C2D">
      <w:pPr>
        <w:pStyle w:val="ListParagraph"/>
        <w:tabs>
          <w:tab w:val="left" w:pos="90"/>
          <w:tab w:val="left" w:pos="270"/>
          <w:tab w:val="left" w:pos="540"/>
          <w:tab w:val="left" w:pos="630"/>
        </w:tabs>
        <w:spacing w:before="120" w:after="0" w:line="360" w:lineRule="auto"/>
        <w:ind w:left="567" w:hanging="425"/>
        <w:rPr>
          <w:rFonts w:eastAsia="Times New Roman" w:cs="Arial"/>
          <w:lang w:val="ro-RO" w:eastAsia="ro-RO"/>
        </w:rPr>
      </w:pPr>
    </w:p>
    <w:p w:rsidR="009B0EE0" w:rsidRPr="00052C2D" w:rsidRDefault="009B0EE0" w:rsidP="002B776E">
      <w:pPr>
        <w:pStyle w:val="ListParagraph"/>
        <w:numPr>
          <w:ilvl w:val="0"/>
          <w:numId w:val="29"/>
        </w:numPr>
        <w:spacing w:after="0"/>
        <w:ind w:left="567" w:hanging="425"/>
        <w:rPr>
          <w:rFonts w:eastAsia="Times New Roman" w:cs="Arial"/>
          <w:b/>
          <w:u w:val="single"/>
          <w:lang w:val="ro-RO" w:eastAsia="ro-RO"/>
        </w:rPr>
      </w:pPr>
      <w:r w:rsidRPr="00052C2D">
        <w:rPr>
          <w:rFonts w:eastAsia="Times New Roman" w:cs="Arial"/>
          <w:b/>
          <w:u w:val="single"/>
          <w:lang w:val="ro-RO" w:eastAsia="ro-RO"/>
        </w:rPr>
        <w:t>10</w:t>
      </w:r>
      <w:r w:rsidR="004F402D">
        <w:rPr>
          <w:rFonts w:eastAsia="Times New Roman" w:cs="Arial"/>
          <w:b/>
          <w:u w:val="single"/>
          <w:lang w:val="ro-RO" w:eastAsia="ro-RO"/>
        </w:rPr>
        <w:t xml:space="preserve"> buc -</w:t>
      </w:r>
      <w:r w:rsidRPr="00052C2D">
        <w:rPr>
          <w:rFonts w:eastAsia="Times New Roman" w:cs="Arial"/>
          <w:b/>
          <w:u w:val="single"/>
          <w:lang w:val="ro-RO" w:eastAsia="ro-RO"/>
        </w:rPr>
        <w:t xml:space="preserve"> birouri mici</w:t>
      </w:r>
      <w:r>
        <w:rPr>
          <w:rFonts w:eastAsia="Times New Roman" w:cs="Arial"/>
          <w:b/>
          <w:u w:val="single"/>
          <w:lang w:val="ro-RO" w:eastAsia="ro-RO"/>
        </w:rPr>
        <w:t>:</w:t>
      </w:r>
    </w:p>
    <w:p w:rsidR="009B0EE0" w:rsidRPr="00052C2D" w:rsidRDefault="009B0EE0" w:rsidP="002B776E">
      <w:pPr>
        <w:pStyle w:val="ListParagraph"/>
        <w:numPr>
          <w:ilvl w:val="0"/>
          <w:numId w:val="22"/>
        </w:numPr>
        <w:spacing w:after="0"/>
        <w:ind w:left="993" w:hanging="425"/>
        <w:rPr>
          <w:rFonts w:eastAsia="Times New Roman" w:cs="Arial"/>
          <w:lang w:val="ro-RO" w:eastAsia="ro-RO"/>
        </w:rPr>
      </w:pPr>
      <w:proofErr w:type="spellStart"/>
      <w:r w:rsidRPr="00052C2D">
        <w:rPr>
          <w:rFonts w:eastAsia="Times New Roman" w:cs="Arial"/>
          <w:lang w:val="ro-RO" w:eastAsia="ro-RO"/>
        </w:rPr>
        <w:t>înălţime</w:t>
      </w:r>
      <w:proofErr w:type="spellEnd"/>
      <w:r w:rsidRPr="00052C2D">
        <w:rPr>
          <w:rFonts w:eastAsia="Times New Roman" w:cs="Arial"/>
          <w:lang w:val="ro-RO" w:eastAsia="ro-RO"/>
        </w:rPr>
        <w:t>: 75 cm;</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proofErr w:type="spellStart"/>
      <w:r w:rsidRPr="00244BD0">
        <w:rPr>
          <w:rFonts w:eastAsia="Times New Roman" w:cs="Arial"/>
          <w:lang w:val="ro-RO" w:eastAsia="ro-RO"/>
        </w:rPr>
        <w:t>lăţime</w:t>
      </w:r>
      <w:proofErr w:type="spellEnd"/>
      <w:r w:rsidRPr="00244BD0">
        <w:rPr>
          <w:rFonts w:eastAsia="Times New Roman" w:cs="Arial"/>
          <w:lang w:val="ro-RO" w:eastAsia="ro-RO"/>
        </w:rPr>
        <w:t>: max. 100 cm</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adâncime: 55 cm</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grosime pal: 2 cm</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 xml:space="preserve">număr </w:t>
      </w:r>
      <w:proofErr w:type="spellStart"/>
      <w:r w:rsidRPr="00244BD0">
        <w:rPr>
          <w:rFonts w:eastAsia="Times New Roman" w:cs="Arial"/>
          <w:lang w:val="ro-RO" w:eastAsia="ro-RO"/>
        </w:rPr>
        <w:t>spaţii</w:t>
      </w:r>
      <w:proofErr w:type="spellEnd"/>
      <w:r w:rsidRPr="00244BD0">
        <w:rPr>
          <w:rFonts w:eastAsia="Times New Roman" w:cs="Arial"/>
          <w:lang w:val="ro-RO" w:eastAsia="ro-RO"/>
        </w:rPr>
        <w:t xml:space="preserve"> de depozitare: 3</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finisaj: nuc cu negru</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picioarele biroului vor fi din pal negru</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cant ABS</w:t>
      </w:r>
      <w:r>
        <w:rPr>
          <w:rFonts w:eastAsia="Times New Roman" w:cs="Arial"/>
          <w:lang w:val="ro-RO" w:eastAsia="ro-RO"/>
        </w:rPr>
        <w:t>;</w:t>
      </w:r>
    </w:p>
    <w:p w:rsidR="009B0EE0" w:rsidRPr="00244BD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 xml:space="preserve">în partea dreaptă va exista un loc special pentru amplasarea </w:t>
      </w:r>
      <w:proofErr w:type="spellStart"/>
      <w:r w:rsidRPr="00244BD0">
        <w:rPr>
          <w:rFonts w:eastAsia="Times New Roman" w:cs="Arial"/>
          <w:lang w:val="ro-RO" w:eastAsia="ro-RO"/>
        </w:rPr>
        <w:t>unităţii</w:t>
      </w:r>
      <w:proofErr w:type="spellEnd"/>
      <w:r w:rsidRPr="00244BD0">
        <w:rPr>
          <w:rFonts w:eastAsia="Times New Roman" w:cs="Arial"/>
          <w:lang w:val="ro-RO" w:eastAsia="ro-RO"/>
        </w:rPr>
        <w:t xml:space="preserve"> centrale a calculatorului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un raft mai mic în partea superioară</w:t>
      </w:r>
      <w:r>
        <w:rPr>
          <w:rFonts w:eastAsia="Times New Roman" w:cs="Arial"/>
          <w:lang w:val="ro-RO" w:eastAsia="ro-RO"/>
        </w:rPr>
        <w:t>;</w:t>
      </w:r>
    </w:p>
    <w:p w:rsidR="009B0EE0" w:rsidRDefault="009B0EE0" w:rsidP="002B776E">
      <w:pPr>
        <w:pStyle w:val="ListParagraph"/>
        <w:numPr>
          <w:ilvl w:val="0"/>
          <w:numId w:val="22"/>
        </w:numPr>
        <w:spacing w:after="0"/>
        <w:ind w:left="993" w:hanging="425"/>
        <w:rPr>
          <w:rFonts w:eastAsia="Times New Roman" w:cs="Arial"/>
          <w:lang w:val="ro-RO" w:eastAsia="ro-RO"/>
        </w:rPr>
      </w:pPr>
      <w:r w:rsidRPr="00244BD0">
        <w:rPr>
          <w:rFonts w:eastAsia="Times New Roman" w:cs="Arial"/>
          <w:lang w:val="ro-RO" w:eastAsia="ro-RO"/>
        </w:rPr>
        <w:t>în partea stângă va avea suport special pentru tastatură</w:t>
      </w:r>
      <w:r>
        <w:rPr>
          <w:rFonts w:eastAsia="Times New Roman" w:cs="Arial"/>
          <w:lang w:val="ro-RO" w:eastAsia="ro-RO"/>
        </w:rPr>
        <w:t>;</w:t>
      </w:r>
    </w:p>
    <w:p w:rsidR="009B0EE0" w:rsidRPr="009B0EE0" w:rsidRDefault="009B0EE0" w:rsidP="009B0EE0">
      <w:pPr>
        <w:pStyle w:val="ListParagraph"/>
        <w:spacing w:before="120"/>
        <w:ind w:left="993"/>
        <w:rPr>
          <w:rFonts w:eastAsia="Times New Roman" w:cs="Arial"/>
          <w:lang w:val="ro-RO" w:eastAsia="ro-RO"/>
        </w:rPr>
      </w:pPr>
    </w:p>
    <w:p w:rsidR="009B0EE0" w:rsidRPr="00052C2D" w:rsidRDefault="009B0EE0" w:rsidP="002B776E">
      <w:pPr>
        <w:pStyle w:val="ListParagraph"/>
        <w:numPr>
          <w:ilvl w:val="0"/>
          <w:numId w:val="29"/>
        </w:numPr>
        <w:spacing w:after="0"/>
        <w:ind w:left="567" w:hanging="425"/>
        <w:rPr>
          <w:rFonts w:eastAsia="Times New Roman" w:cs="Arial"/>
          <w:b/>
          <w:u w:val="single"/>
          <w:lang w:val="ro-RO" w:eastAsia="ro-RO"/>
        </w:rPr>
      </w:pPr>
      <w:r w:rsidRPr="00052C2D">
        <w:rPr>
          <w:rFonts w:eastAsia="Times New Roman" w:cs="Arial"/>
          <w:b/>
          <w:u w:val="single"/>
          <w:lang w:val="ro-RO" w:eastAsia="ro-RO"/>
        </w:rPr>
        <w:t>10</w:t>
      </w:r>
      <w:r w:rsidR="004F402D">
        <w:rPr>
          <w:rFonts w:eastAsia="Times New Roman" w:cs="Arial"/>
          <w:b/>
          <w:u w:val="single"/>
          <w:lang w:val="ro-RO" w:eastAsia="ro-RO"/>
        </w:rPr>
        <w:t xml:space="preserve"> buc -</w:t>
      </w:r>
      <w:r w:rsidRPr="00052C2D">
        <w:rPr>
          <w:rFonts w:eastAsia="Times New Roman" w:cs="Arial"/>
          <w:b/>
          <w:u w:val="single"/>
          <w:lang w:val="ro-RO" w:eastAsia="ro-RO"/>
        </w:rPr>
        <w:t xml:space="preserve"> dulapuri lemn:</w:t>
      </w:r>
    </w:p>
    <w:p w:rsidR="009B0EE0" w:rsidRPr="00052C2D" w:rsidRDefault="009B0EE0" w:rsidP="002B776E">
      <w:pPr>
        <w:pStyle w:val="ListParagraph"/>
        <w:numPr>
          <w:ilvl w:val="1"/>
          <w:numId w:val="38"/>
        </w:numPr>
        <w:spacing w:after="0"/>
        <w:ind w:left="993"/>
        <w:rPr>
          <w:rFonts w:eastAsia="Times New Roman" w:cs="Arial"/>
          <w:lang w:val="ro-RO" w:eastAsia="ro-RO"/>
        </w:rPr>
      </w:pPr>
      <w:r w:rsidRPr="00052C2D">
        <w:rPr>
          <w:rFonts w:eastAsia="Times New Roman" w:cs="Arial"/>
          <w:lang w:val="ro-RO" w:eastAsia="ro-RO"/>
        </w:rPr>
        <w:t>dimensiuni minime: l900 x l450 x h1.800 mm;</w:t>
      </w:r>
    </w:p>
    <w:p w:rsidR="009B0EE0" w:rsidRPr="00244BD0" w:rsidRDefault="009B0EE0" w:rsidP="002B776E">
      <w:pPr>
        <w:pStyle w:val="ListParagraph"/>
        <w:numPr>
          <w:ilvl w:val="1"/>
          <w:numId w:val="38"/>
        </w:numPr>
        <w:spacing w:after="0"/>
        <w:ind w:left="993"/>
        <w:rPr>
          <w:rFonts w:eastAsia="Times New Roman" w:cs="Arial"/>
          <w:lang w:val="ro-RO" w:eastAsia="ro-RO"/>
        </w:rPr>
      </w:pPr>
      <w:r w:rsidRPr="00244BD0">
        <w:rPr>
          <w:rFonts w:eastAsia="Times New Roman" w:cs="Arial"/>
          <w:lang w:val="ro-RO" w:eastAsia="ro-RO"/>
        </w:rPr>
        <w:t xml:space="preserve">patru </w:t>
      </w:r>
      <w:proofErr w:type="spellStart"/>
      <w:r w:rsidRPr="00244BD0">
        <w:rPr>
          <w:rFonts w:eastAsia="Times New Roman" w:cs="Arial"/>
          <w:lang w:val="ro-RO" w:eastAsia="ro-RO"/>
        </w:rPr>
        <w:t>poliţe</w:t>
      </w:r>
      <w:proofErr w:type="spellEnd"/>
      <w:r w:rsidRPr="00244BD0">
        <w:rPr>
          <w:rFonts w:eastAsia="Times New Roman" w:cs="Arial"/>
          <w:lang w:val="ro-RO" w:eastAsia="ro-RO"/>
        </w:rPr>
        <w:t xml:space="preserve"> din care una fixă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3 variabile pe </w:t>
      </w:r>
      <w:proofErr w:type="spellStart"/>
      <w:r w:rsidRPr="00244BD0">
        <w:rPr>
          <w:rFonts w:eastAsia="Times New Roman" w:cs="Arial"/>
          <w:lang w:val="ro-RO" w:eastAsia="ro-RO"/>
        </w:rPr>
        <w:t>înalţime</w:t>
      </w:r>
      <w:proofErr w:type="spellEnd"/>
      <w:r>
        <w:rPr>
          <w:rFonts w:eastAsia="Times New Roman" w:cs="Arial"/>
          <w:lang w:val="ro-RO" w:eastAsia="ro-RO"/>
        </w:rPr>
        <w:t>;</w:t>
      </w:r>
    </w:p>
    <w:p w:rsidR="009B0EE0" w:rsidRPr="00244BD0" w:rsidRDefault="009B0EE0" w:rsidP="002B776E">
      <w:pPr>
        <w:pStyle w:val="ListParagraph"/>
        <w:numPr>
          <w:ilvl w:val="1"/>
          <w:numId w:val="38"/>
        </w:numPr>
        <w:spacing w:after="0"/>
        <w:ind w:left="993"/>
        <w:rPr>
          <w:rFonts w:eastAsia="Times New Roman" w:cs="Arial"/>
          <w:lang w:val="ro-RO" w:eastAsia="ro-RO"/>
        </w:rPr>
      </w:pPr>
      <w:r w:rsidRPr="00244BD0">
        <w:rPr>
          <w:rFonts w:eastAsia="Times New Roman" w:cs="Arial"/>
          <w:lang w:val="ro-RO" w:eastAsia="ro-RO"/>
        </w:rPr>
        <w:t xml:space="preserve">două </w:t>
      </w:r>
      <w:proofErr w:type="spellStart"/>
      <w:r w:rsidRPr="00244BD0">
        <w:rPr>
          <w:rFonts w:eastAsia="Times New Roman" w:cs="Arial"/>
          <w:lang w:val="ro-RO" w:eastAsia="ro-RO"/>
        </w:rPr>
        <w:t>uşi</w:t>
      </w:r>
      <w:proofErr w:type="spellEnd"/>
      <w:r w:rsidRPr="00244BD0">
        <w:rPr>
          <w:rFonts w:eastAsia="Times New Roman" w:cs="Arial"/>
          <w:lang w:val="ro-RO" w:eastAsia="ro-RO"/>
        </w:rPr>
        <w:t xml:space="preserve"> cu câte 4 balamale, câte 1 mâner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cu 1 încuietoare tip yale cu 2 rânduri de chei</w:t>
      </w:r>
      <w:r>
        <w:rPr>
          <w:rFonts w:eastAsia="Times New Roman" w:cs="Arial"/>
          <w:lang w:val="ro-RO" w:eastAsia="ro-RO"/>
        </w:rPr>
        <w:t>;</w:t>
      </w:r>
    </w:p>
    <w:p w:rsidR="009B0EE0" w:rsidRPr="00244BD0" w:rsidRDefault="009B0EE0" w:rsidP="002B776E">
      <w:pPr>
        <w:pStyle w:val="ListParagraph"/>
        <w:numPr>
          <w:ilvl w:val="1"/>
          <w:numId w:val="38"/>
        </w:numPr>
        <w:spacing w:after="0"/>
        <w:ind w:left="993"/>
        <w:rPr>
          <w:rFonts w:eastAsia="Times New Roman" w:cs="Arial"/>
          <w:lang w:val="ro-RO" w:eastAsia="ro-RO"/>
        </w:rPr>
      </w:pPr>
      <w:r w:rsidRPr="00244BD0">
        <w:rPr>
          <w:rFonts w:eastAsia="Times New Roman" w:cs="Arial"/>
          <w:lang w:val="ro-RO" w:eastAsia="ro-RO"/>
        </w:rPr>
        <w:t xml:space="preserve">material: pal melaminat culoare nuc pentru </w:t>
      </w:r>
      <w:proofErr w:type="spellStart"/>
      <w:r w:rsidRPr="00244BD0">
        <w:rPr>
          <w:rFonts w:eastAsia="Times New Roman" w:cs="Arial"/>
          <w:lang w:val="ro-RO" w:eastAsia="ro-RO"/>
        </w:rPr>
        <w:t>uşi</w:t>
      </w:r>
      <w:proofErr w:type="spellEnd"/>
      <w:r w:rsidRPr="00244BD0">
        <w:rPr>
          <w:rFonts w:eastAsia="Times New Roman" w:cs="Arial"/>
          <w:lang w:val="ro-RO" w:eastAsia="ro-RO"/>
        </w:rPr>
        <w:t xml:space="preserve">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w:t>
      </w:r>
      <w:proofErr w:type="spellStart"/>
      <w:r w:rsidRPr="00244BD0">
        <w:rPr>
          <w:rFonts w:eastAsia="Times New Roman" w:cs="Arial"/>
          <w:lang w:val="ro-RO" w:eastAsia="ro-RO"/>
        </w:rPr>
        <w:t>poliţe</w:t>
      </w:r>
      <w:proofErr w:type="spellEnd"/>
      <w:r w:rsidRPr="00244BD0">
        <w:rPr>
          <w:rFonts w:eastAsia="Times New Roman" w:cs="Arial"/>
          <w:lang w:val="ro-RO" w:eastAsia="ro-RO"/>
        </w:rPr>
        <w:t xml:space="preserve">, precum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pal culoare neagră pentru laterale</w:t>
      </w:r>
      <w:r>
        <w:rPr>
          <w:rFonts w:eastAsia="Times New Roman" w:cs="Arial"/>
          <w:lang w:val="ro-RO" w:eastAsia="ro-RO"/>
        </w:rPr>
        <w:t>, cant ABS;</w:t>
      </w:r>
    </w:p>
    <w:p w:rsidR="009B0EE0" w:rsidRDefault="009B0EE0" w:rsidP="002B776E">
      <w:pPr>
        <w:pStyle w:val="ListParagraph"/>
        <w:numPr>
          <w:ilvl w:val="1"/>
          <w:numId w:val="38"/>
        </w:numPr>
        <w:spacing w:after="0"/>
        <w:ind w:left="993"/>
        <w:rPr>
          <w:rFonts w:eastAsia="Times New Roman" w:cs="Arial"/>
          <w:lang w:val="ro-RO" w:eastAsia="ro-RO"/>
        </w:rPr>
      </w:pPr>
      <w:r w:rsidRPr="00244BD0">
        <w:rPr>
          <w:rFonts w:eastAsia="Times New Roman" w:cs="Arial"/>
          <w:lang w:val="ro-RO" w:eastAsia="ro-RO"/>
        </w:rPr>
        <w:t>soclu 10 cm</w:t>
      </w:r>
      <w:r>
        <w:rPr>
          <w:rFonts w:eastAsia="Times New Roman" w:cs="Arial"/>
          <w:lang w:val="ro-RO" w:eastAsia="ro-RO"/>
        </w:rPr>
        <w:t>;</w:t>
      </w:r>
    </w:p>
    <w:p w:rsidR="004F402D" w:rsidRPr="004F402D" w:rsidRDefault="004F402D" w:rsidP="004F402D">
      <w:pPr>
        <w:pStyle w:val="ListParagraph"/>
        <w:spacing w:after="0"/>
        <w:ind w:left="993"/>
        <w:rPr>
          <w:rFonts w:eastAsia="Times New Roman" w:cs="Arial"/>
          <w:lang w:val="ro-RO" w:eastAsia="ro-RO"/>
        </w:rPr>
      </w:pPr>
    </w:p>
    <w:p w:rsidR="009B0EE0" w:rsidRPr="00052C2D" w:rsidRDefault="009B0EE0" w:rsidP="009B0EE0">
      <w:pPr>
        <w:pStyle w:val="ListParagraph"/>
        <w:numPr>
          <w:ilvl w:val="0"/>
          <w:numId w:val="29"/>
        </w:numPr>
        <w:tabs>
          <w:tab w:val="left" w:pos="540"/>
        </w:tabs>
        <w:spacing w:before="120"/>
        <w:ind w:left="567" w:hanging="425"/>
        <w:rPr>
          <w:rFonts w:eastAsia="Times New Roman" w:cs="Arial"/>
          <w:b/>
          <w:u w:val="single"/>
          <w:lang w:val="ro-RO" w:eastAsia="ro-RO"/>
        </w:rPr>
      </w:pPr>
      <w:r w:rsidRPr="00052C2D">
        <w:rPr>
          <w:rFonts w:eastAsia="Times New Roman" w:cs="Arial"/>
          <w:b/>
          <w:u w:val="single"/>
          <w:lang w:val="ro-RO" w:eastAsia="ro-RO"/>
        </w:rPr>
        <w:t xml:space="preserve">10 </w:t>
      </w:r>
      <w:r w:rsidR="004F402D">
        <w:rPr>
          <w:rFonts w:eastAsia="Times New Roman" w:cs="Arial"/>
          <w:b/>
          <w:u w:val="single"/>
          <w:lang w:val="ro-RO" w:eastAsia="ro-RO"/>
        </w:rPr>
        <w:t xml:space="preserve">buc - </w:t>
      </w:r>
      <w:proofErr w:type="spellStart"/>
      <w:r w:rsidRPr="00052C2D">
        <w:rPr>
          <w:rFonts w:eastAsia="Times New Roman" w:cs="Arial"/>
          <w:b/>
          <w:u w:val="single"/>
          <w:lang w:val="ro-RO" w:eastAsia="ro-RO"/>
        </w:rPr>
        <w:t>casetiere</w:t>
      </w:r>
      <w:proofErr w:type="spellEnd"/>
      <w:r w:rsidRPr="00052C2D">
        <w:rPr>
          <w:rFonts w:eastAsia="Times New Roman" w:cs="Arial"/>
          <w:b/>
          <w:u w:val="single"/>
          <w:lang w:val="ro-RO" w:eastAsia="ro-RO"/>
        </w:rPr>
        <w:t xml:space="preserve"> (</w:t>
      </w:r>
      <w:proofErr w:type="spellStart"/>
      <w:r w:rsidRPr="00052C2D">
        <w:rPr>
          <w:rFonts w:eastAsia="Times New Roman" w:cs="Arial"/>
          <w:b/>
          <w:u w:val="single"/>
          <w:lang w:val="ro-RO" w:eastAsia="ro-RO"/>
        </w:rPr>
        <w:t>roll</w:t>
      </w:r>
      <w:proofErr w:type="spellEnd"/>
      <w:r w:rsidRPr="00052C2D">
        <w:rPr>
          <w:rFonts w:eastAsia="Times New Roman" w:cs="Arial"/>
          <w:b/>
          <w:u w:val="single"/>
          <w:lang w:val="ro-RO" w:eastAsia="ro-RO"/>
        </w:rPr>
        <w:t>-box-uri)</w:t>
      </w:r>
      <w:r>
        <w:rPr>
          <w:rFonts w:eastAsia="Times New Roman" w:cs="Arial"/>
          <w:b/>
          <w:u w:val="single"/>
          <w:lang w:val="ro-RO" w:eastAsia="ro-RO"/>
        </w:rPr>
        <w:t>:</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proofErr w:type="spellStart"/>
      <w:r w:rsidRPr="004F402D">
        <w:rPr>
          <w:rFonts w:eastAsia="Times New Roman" w:cs="Arial"/>
          <w:lang w:val="ro-RO" w:eastAsia="ro-RO"/>
        </w:rPr>
        <w:t>înălţime</w:t>
      </w:r>
      <w:proofErr w:type="spellEnd"/>
      <w:r w:rsidRPr="004F402D">
        <w:rPr>
          <w:rFonts w:eastAsia="Times New Roman" w:cs="Arial"/>
          <w:lang w:val="ro-RO" w:eastAsia="ro-RO"/>
        </w:rPr>
        <w:t xml:space="preserve"> 55 cm;</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lungime 45 cm;</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proofErr w:type="spellStart"/>
      <w:r w:rsidRPr="004F402D">
        <w:rPr>
          <w:rFonts w:eastAsia="Times New Roman" w:cs="Arial"/>
          <w:lang w:val="ro-RO" w:eastAsia="ro-RO"/>
        </w:rPr>
        <w:t>lăţime</w:t>
      </w:r>
      <w:proofErr w:type="spellEnd"/>
      <w:r w:rsidRPr="004F402D">
        <w:rPr>
          <w:rFonts w:eastAsia="Times New Roman" w:cs="Arial"/>
          <w:lang w:val="ro-RO" w:eastAsia="ro-RO"/>
        </w:rPr>
        <w:t xml:space="preserve"> 45 cm;</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 xml:space="preserve">realizat din pal grosime 2 cm, cant </w:t>
      </w:r>
      <w:proofErr w:type="spellStart"/>
      <w:r w:rsidRPr="004F402D">
        <w:rPr>
          <w:rFonts w:eastAsia="Times New Roman" w:cs="Arial"/>
          <w:lang w:val="ro-RO" w:eastAsia="ro-RO"/>
        </w:rPr>
        <w:t>abs</w:t>
      </w:r>
      <w:proofErr w:type="spellEnd"/>
      <w:r w:rsidRPr="004F402D">
        <w:rPr>
          <w:rFonts w:eastAsia="Times New Roman" w:cs="Arial"/>
          <w:lang w:val="ro-RO" w:eastAsia="ro-RO"/>
        </w:rPr>
        <w:t>;</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prezintă glisiere metalice;</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3 sertare cu închidere centralizată;</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mânere metalice;</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4 rotile;</w:t>
      </w:r>
    </w:p>
    <w:p w:rsidR="009B0EE0" w:rsidRPr="004F402D" w:rsidRDefault="009B0EE0" w:rsidP="004F402D">
      <w:pPr>
        <w:pStyle w:val="ListParagraph"/>
        <w:numPr>
          <w:ilvl w:val="0"/>
          <w:numId w:val="33"/>
        </w:numPr>
        <w:tabs>
          <w:tab w:val="left" w:pos="540"/>
        </w:tabs>
        <w:spacing w:after="0"/>
        <w:rPr>
          <w:rFonts w:eastAsia="Times New Roman" w:cs="Arial"/>
          <w:lang w:val="ro-RO" w:eastAsia="ro-RO"/>
        </w:rPr>
      </w:pPr>
      <w:r w:rsidRPr="004F402D">
        <w:rPr>
          <w:rFonts w:eastAsia="Times New Roman" w:cs="Arial"/>
          <w:lang w:val="ro-RO" w:eastAsia="ro-RO"/>
        </w:rPr>
        <w:t>finisaj: nuc cu negru;</w:t>
      </w:r>
    </w:p>
    <w:p w:rsidR="009B0EE0" w:rsidRDefault="009B0EE0" w:rsidP="009B0EE0">
      <w:pPr>
        <w:pStyle w:val="ListParagraph"/>
        <w:tabs>
          <w:tab w:val="left" w:pos="993"/>
        </w:tabs>
        <w:ind w:left="993"/>
        <w:rPr>
          <w:rFonts w:eastAsia="Times New Roman" w:cs="Arial"/>
          <w:lang w:val="ro-RO" w:eastAsia="ro-RO"/>
        </w:rPr>
      </w:pPr>
    </w:p>
    <w:p w:rsidR="009B0EE0" w:rsidRPr="002B776E" w:rsidRDefault="009B0EE0" w:rsidP="002B776E">
      <w:pPr>
        <w:pStyle w:val="ListParagraph"/>
        <w:numPr>
          <w:ilvl w:val="0"/>
          <w:numId w:val="43"/>
        </w:numPr>
        <w:tabs>
          <w:tab w:val="left" w:pos="90"/>
          <w:tab w:val="left" w:pos="270"/>
          <w:tab w:val="left" w:pos="360"/>
          <w:tab w:val="left" w:pos="540"/>
        </w:tabs>
        <w:spacing w:before="120" w:after="0" w:line="360" w:lineRule="auto"/>
        <w:ind w:left="426"/>
        <w:rPr>
          <w:rFonts w:eastAsia="Times New Roman" w:cs="Arial"/>
          <w:b/>
          <w:lang w:val="ro-RO" w:eastAsia="ro-RO"/>
        </w:rPr>
      </w:pPr>
      <w:r w:rsidRPr="002B776E">
        <w:rPr>
          <w:rFonts w:eastAsia="Times New Roman" w:cs="Arial"/>
          <w:b/>
          <w:lang w:val="ro-RO" w:eastAsia="ro-RO"/>
        </w:rPr>
        <w:t xml:space="preserve">Lot 2 </w:t>
      </w:r>
      <w:r w:rsidR="00995EB8" w:rsidRPr="002B776E">
        <w:rPr>
          <w:rFonts w:cs="Arial"/>
          <w:b/>
          <w:lang w:val="ro-RO"/>
        </w:rPr>
        <w:t xml:space="preserve">valoare estimată </w:t>
      </w:r>
      <w:r w:rsidR="00995EB8" w:rsidRPr="002B776E">
        <w:rPr>
          <w:rFonts w:eastAsia="Times New Roman" w:cs="Arial"/>
          <w:b/>
          <w:lang w:val="ro-RO" w:eastAsia="ro-RO"/>
        </w:rPr>
        <w:t>fără TVA este de</w:t>
      </w:r>
      <w:r w:rsidR="00995EB8" w:rsidRPr="002B776E">
        <w:rPr>
          <w:rFonts w:eastAsia="Times New Roman" w:cs="Arial"/>
          <w:b/>
          <w:lang w:val="ro-RO" w:eastAsia="ro-RO"/>
        </w:rPr>
        <w:t>: 8.319 lei</w:t>
      </w:r>
    </w:p>
    <w:p w:rsidR="006E3B46" w:rsidRPr="002B776E" w:rsidRDefault="006E3B46" w:rsidP="002B776E">
      <w:pPr>
        <w:pStyle w:val="ListParagraph"/>
        <w:numPr>
          <w:ilvl w:val="2"/>
          <w:numId w:val="38"/>
        </w:numPr>
        <w:spacing w:before="120"/>
        <w:ind w:left="426"/>
        <w:rPr>
          <w:rFonts w:eastAsia="Times New Roman" w:cs="Arial"/>
          <w:b/>
          <w:u w:val="single"/>
          <w:lang w:val="ro-RO" w:eastAsia="ro-RO"/>
        </w:rPr>
      </w:pPr>
      <w:r w:rsidRPr="002B776E">
        <w:rPr>
          <w:rFonts w:eastAsia="Times New Roman" w:cs="Arial"/>
          <w:b/>
          <w:u w:val="single"/>
          <w:lang w:val="ro-RO" w:eastAsia="ro-RO"/>
        </w:rPr>
        <w:t>10</w:t>
      </w:r>
      <w:r w:rsidR="004F402D" w:rsidRPr="002B776E">
        <w:rPr>
          <w:rFonts w:eastAsia="Times New Roman" w:cs="Arial"/>
          <w:b/>
          <w:u w:val="single"/>
          <w:lang w:val="ro-RO" w:eastAsia="ro-RO"/>
        </w:rPr>
        <w:t xml:space="preserve"> buc -</w:t>
      </w:r>
      <w:r w:rsidRPr="002B776E">
        <w:rPr>
          <w:rFonts w:eastAsia="Times New Roman" w:cs="Arial"/>
          <w:b/>
          <w:u w:val="single"/>
          <w:lang w:val="ro-RO" w:eastAsia="ro-RO"/>
        </w:rPr>
        <w:t xml:space="preserve"> scaune ergonomice</w:t>
      </w:r>
      <w:r w:rsidR="00854AD4" w:rsidRPr="002B776E">
        <w:rPr>
          <w:rFonts w:eastAsia="Times New Roman" w:cs="Arial"/>
          <w:b/>
          <w:u w:val="single"/>
          <w:lang w:val="ro-RO" w:eastAsia="ro-RO"/>
        </w:rPr>
        <w:t>:</w:t>
      </w:r>
    </w:p>
    <w:p w:rsidR="006E3B46" w:rsidRPr="00052C2D" w:rsidRDefault="006E3B46" w:rsidP="004F402D">
      <w:pPr>
        <w:pStyle w:val="ListParagraph"/>
        <w:numPr>
          <w:ilvl w:val="1"/>
          <w:numId w:val="34"/>
        </w:numPr>
        <w:spacing w:before="120"/>
        <w:ind w:left="851"/>
        <w:rPr>
          <w:rFonts w:eastAsia="Times New Roman" w:cs="Arial"/>
          <w:lang w:val="ro-RO" w:eastAsia="ro-RO"/>
        </w:rPr>
      </w:pPr>
      <w:r w:rsidRPr="00052C2D">
        <w:rPr>
          <w:rFonts w:eastAsia="Times New Roman" w:cs="Arial"/>
          <w:lang w:val="ro-RO" w:eastAsia="ro-RO"/>
        </w:rPr>
        <w:t>tip scaun – rotativ;</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lățime șezut- min.51 cm;</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șezut cu burete;</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greutate maximă admisă min. 120 kg;</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grosime burete – min. 6 cm;</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adâncime șezut min. 49 cm;</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mecanism scaun - cu balans;</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tip bază- polipropilena;</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reglabil pe înălțime ;</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lățime totală – min.  62 cm;</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lastRenderedPageBreak/>
        <w:t>diametru bază min. 60 cm;</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tapițerie stofă, culoare negru;</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spătar cu burete;</w:t>
      </w:r>
    </w:p>
    <w:p w:rsidR="006E3B46" w:rsidRPr="00244BD0" w:rsidRDefault="006E3B46" w:rsidP="004F402D">
      <w:pPr>
        <w:pStyle w:val="ListParagraph"/>
        <w:numPr>
          <w:ilvl w:val="1"/>
          <w:numId w:val="34"/>
        </w:numPr>
        <w:spacing w:before="120"/>
        <w:ind w:left="851"/>
        <w:rPr>
          <w:rFonts w:eastAsia="Times New Roman" w:cs="Arial"/>
          <w:lang w:val="ro-RO" w:eastAsia="ro-RO"/>
        </w:rPr>
      </w:pPr>
      <w:r w:rsidRPr="00244BD0">
        <w:rPr>
          <w:rFonts w:eastAsia="Times New Roman" w:cs="Arial"/>
          <w:lang w:val="ro-RO" w:eastAsia="ro-RO"/>
        </w:rPr>
        <w:t>material brațe polipropilenă;</w:t>
      </w:r>
    </w:p>
    <w:p w:rsidR="006E3B46" w:rsidRDefault="006E3B46" w:rsidP="004F402D">
      <w:pPr>
        <w:pStyle w:val="ListParagraph"/>
        <w:numPr>
          <w:ilvl w:val="1"/>
          <w:numId w:val="34"/>
        </w:numPr>
        <w:spacing w:before="120"/>
        <w:ind w:left="851"/>
        <w:rPr>
          <w:rFonts w:eastAsia="Times New Roman" w:cs="Arial"/>
          <w:lang w:val="ro-RO" w:eastAsia="ro-RO"/>
        </w:rPr>
      </w:pPr>
      <w:r>
        <w:rPr>
          <w:rFonts w:eastAsia="Times New Roman" w:cs="Arial"/>
          <w:lang w:val="ro-RO" w:eastAsia="ro-RO"/>
        </w:rPr>
        <w:t>înălțime reglabilă min.107-117;</w:t>
      </w:r>
    </w:p>
    <w:p w:rsidR="006E3B46" w:rsidRDefault="006E3B46" w:rsidP="004F402D">
      <w:pPr>
        <w:pStyle w:val="ListParagraph"/>
        <w:numPr>
          <w:ilvl w:val="1"/>
          <w:numId w:val="34"/>
        </w:numPr>
        <w:tabs>
          <w:tab w:val="left" w:pos="90"/>
          <w:tab w:val="left" w:pos="270"/>
          <w:tab w:val="left" w:pos="540"/>
          <w:tab w:val="left" w:pos="630"/>
        </w:tabs>
        <w:spacing w:before="120" w:after="0"/>
        <w:ind w:left="851"/>
        <w:rPr>
          <w:rFonts w:eastAsia="Times New Roman" w:cs="Arial"/>
          <w:lang w:val="ro-RO" w:eastAsia="ro-RO"/>
        </w:rPr>
      </w:pPr>
      <w:r>
        <w:rPr>
          <w:rFonts w:eastAsia="Times New Roman" w:cs="Arial"/>
          <w:lang w:val="ro-RO" w:eastAsia="ro-RO"/>
        </w:rPr>
        <w:t>garanție: 2 ani;</w:t>
      </w:r>
    </w:p>
    <w:p w:rsidR="006E3B46" w:rsidRDefault="006E3B46" w:rsidP="004F402D">
      <w:pPr>
        <w:pStyle w:val="ListParagraph"/>
        <w:numPr>
          <w:ilvl w:val="1"/>
          <w:numId w:val="34"/>
        </w:numPr>
        <w:tabs>
          <w:tab w:val="left" w:pos="90"/>
          <w:tab w:val="left" w:pos="270"/>
          <w:tab w:val="left" w:pos="540"/>
          <w:tab w:val="left" w:pos="630"/>
        </w:tabs>
        <w:spacing w:before="120" w:after="0"/>
        <w:ind w:left="851"/>
        <w:rPr>
          <w:rFonts w:eastAsia="Times New Roman" w:cs="Arial"/>
          <w:lang w:val="ro-RO" w:eastAsia="ro-RO"/>
        </w:rPr>
      </w:pPr>
      <w:r>
        <w:rPr>
          <w:rFonts w:eastAsia="Times New Roman" w:cs="Arial"/>
          <w:lang w:val="ro-RO" w:eastAsia="ro-RO"/>
        </w:rPr>
        <w:t>perioadă de testare: 30 de zile;</w:t>
      </w:r>
    </w:p>
    <w:p w:rsidR="0004784F" w:rsidRDefault="0004784F" w:rsidP="004F402D">
      <w:pPr>
        <w:tabs>
          <w:tab w:val="left" w:pos="540"/>
        </w:tabs>
        <w:ind w:left="0"/>
        <w:rPr>
          <w:rFonts w:eastAsia="Times New Roman" w:cs="Arial"/>
          <w:lang w:val="ro-RO" w:eastAsia="ro-RO"/>
        </w:rPr>
      </w:pPr>
    </w:p>
    <w:p w:rsidR="0004784F" w:rsidRPr="00052C2D" w:rsidRDefault="0004784F" w:rsidP="002B776E">
      <w:pPr>
        <w:pStyle w:val="ListParagraph"/>
        <w:numPr>
          <w:ilvl w:val="2"/>
          <w:numId w:val="38"/>
        </w:numPr>
        <w:tabs>
          <w:tab w:val="left" w:pos="540"/>
        </w:tabs>
        <w:spacing w:before="120"/>
        <w:ind w:left="426"/>
        <w:rPr>
          <w:rFonts w:eastAsia="Times New Roman" w:cs="Arial"/>
          <w:b/>
          <w:u w:val="single"/>
          <w:lang w:val="ro-RO" w:eastAsia="ro-RO"/>
        </w:rPr>
      </w:pPr>
      <w:r w:rsidRPr="00052C2D">
        <w:rPr>
          <w:rFonts w:eastAsia="Times New Roman" w:cs="Arial"/>
          <w:b/>
          <w:u w:val="single"/>
          <w:lang w:val="ro-RO" w:eastAsia="ro-RO"/>
        </w:rPr>
        <w:t xml:space="preserve">8 </w:t>
      </w:r>
      <w:r w:rsidR="004F402D">
        <w:rPr>
          <w:rFonts w:eastAsia="Times New Roman" w:cs="Arial"/>
          <w:b/>
          <w:u w:val="single"/>
          <w:lang w:val="ro-RO" w:eastAsia="ro-RO"/>
        </w:rPr>
        <w:t xml:space="preserve">buc - </w:t>
      </w:r>
      <w:r w:rsidRPr="00052C2D">
        <w:rPr>
          <w:rFonts w:eastAsia="Times New Roman" w:cs="Arial"/>
          <w:b/>
          <w:u w:val="single"/>
          <w:lang w:val="ro-RO" w:eastAsia="ro-RO"/>
        </w:rPr>
        <w:t>cuiere pom</w:t>
      </w:r>
      <w:r w:rsidR="00052C2D">
        <w:rPr>
          <w:rFonts w:eastAsia="Times New Roman" w:cs="Arial"/>
          <w:b/>
          <w:u w:val="single"/>
          <w:lang w:val="ro-RO" w:eastAsia="ro-RO"/>
        </w:rPr>
        <w:t>:</w:t>
      </w:r>
    </w:p>
    <w:p w:rsidR="0004784F" w:rsidRPr="00052C2D" w:rsidRDefault="0004784F" w:rsidP="004F402D">
      <w:pPr>
        <w:pStyle w:val="ListParagraph"/>
        <w:numPr>
          <w:ilvl w:val="0"/>
          <w:numId w:val="35"/>
        </w:numPr>
        <w:spacing w:before="120"/>
        <w:ind w:left="851"/>
        <w:rPr>
          <w:rFonts w:eastAsia="Times New Roman" w:cs="Arial"/>
          <w:lang w:val="ro-RO" w:eastAsia="ro-RO"/>
        </w:rPr>
      </w:pPr>
      <w:proofErr w:type="spellStart"/>
      <w:r w:rsidRPr="00052C2D">
        <w:rPr>
          <w:rFonts w:eastAsia="Times New Roman" w:cs="Arial"/>
          <w:lang w:val="ro-RO" w:eastAsia="ro-RO"/>
        </w:rPr>
        <w:t>înălţime</w:t>
      </w:r>
      <w:proofErr w:type="spellEnd"/>
      <w:r w:rsidRPr="00052C2D">
        <w:rPr>
          <w:rFonts w:eastAsia="Times New Roman" w:cs="Arial"/>
          <w:lang w:val="ro-RO" w:eastAsia="ro-RO"/>
        </w:rPr>
        <w:t xml:space="preserve"> 180 cm</w:t>
      </w:r>
      <w:r w:rsidR="009A4132" w:rsidRPr="00052C2D">
        <w:rPr>
          <w:rFonts w:eastAsia="Times New Roman" w:cs="Arial"/>
          <w:lang w:val="ro-RO" w:eastAsia="ro-RO"/>
        </w:rPr>
        <w:t>;</w:t>
      </w:r>
    </w:p>
    <w:p w:rsidR="0004784F" w:rsidRPr="00244BD0" w:rsidRDefault="0004784F" w:rsidP="004F402D">
      <w:pPr>
        <w:pStyle w:val="ListParagraph"/>
        <w:numPr>
          <w:ilvl w:val="0"/>
          <w:numId w:val="35"/>
        </w:numPr>
        <w:spacing w:before="120"/>
        <w:ind w:left="851"/>
        <w:rPr>
          <w:rFonts w:eastAsia="Times New Roman" w:cs="Arial"/>
          <w:lang w:val="ro-RO" w:eastAsia="ro-RO"/>
        </w:rPr>
      </w:pPr>
      <w:r w:rsidRPr="00244BD0">
        <w:rPr>
          <w:rFonts w:eastAsia="Times New Roman" w:cs="Arial"/>
          <w:lang w:val="ro-RO" w:eastAsia="ro-RO"/>
        </w:rPr>
        <w:t>adâncime max. 45 cm</w:t>
      </w:r>
      <w:r w:rsidR="009A4132">
        <w:rPr>
          <w:rFonts w:eastAsia="Times New Roman" w:cs="Arial"/>
          <w:lang w:val="ro-RO" w:eastAsia="ro-RO"/>
        </w:rPr>
        <w:t>;</w:t>
      </w:r>
    </w:p>
    <w:p w:rsidR="0004784F" w:rsidRPr="00244BD0" w:rsidRDefault="0004784F" w:rsidP="004F402D">
      <w:pPr>
        <w:pStyle w:val="ListParagraph"/>
        <w:numPr>
          <w:ilvl w:val="0"/>
          <w:numId w:val="35"/>
        </w:numPr>
        <w:spacing w:before="120"/>
        <w:ind w:left="851"/>
        <w:rPr>
          <w:rFonts w:eastAsia="Times New Roman" w:cs="Arial"/>
          <w:lang w:val="ro-RO" w:eastAsia="ro-RO"/>
        </w:rPr>
      </w:pPr>
      <w:r w:rsidRPr="00244BD0">
        <w:rPr>
          <w:rFonts w:eastAsia="Times New Roman" w:cs="Arial"/>
          <w:lang w:val="ro-RO" w:eastAsia="ro-RO"/>
        </w:rPr>
        <w:t xml:space="preserve">material: metal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plastic</w:t>
      </w:r>
      <w:r w:rsidR="009A4132">
        <w:rPr>
          <w:rFonts w:eastAsia="Times New Roman" w:cs="Arial"/>
          <w:lang w:val="ro-RO" w:eastAsia="ro-RO"/>
        </w:rPr>
        <w:t>;</w:t>
      </w:r>
    </w:p>
    <w:p w:rsidR="0004784F" w:rsidRPr="00244BD0" w:rsidRDefault="0004784F" w:rsidP="004F402D">
      <w:pPr>
        <w:pStyle w:val="ListParagraph"/>
        <w:numPr>
          <w:ilvl w:val="0"/>
          <w:numId w:val="35"/>
        </w:numPr>
        <w:spacing w:before="120"/>
        <w:ind w:left="851"/>
        <w:rPr>
          <w:rFonts w:eastAsia="Times New Roman" w:cs="Arial"/>
          <w:lang w:val="ro-RO" w:eastAsia="ro-RO"/>
        </w:rPr>
      </w:pPr>
      <w:r w:rsidRPr="00244BD0">
        <w:rPr>
          <w:rFonts w:eastAsia="Times New Roman" w:cs="Arial"/>
          <w:lang w:val="ro-RO" w:eastAsia="ro-RO"/>
        </w:rPr>
        <w:t xml:space="preserve">culoare gri </w:t>
      </w:r>
      <w:r>
        <w:rPr>
          <w:rFonts w:eastAsia="Times New Roman" w:cs="Arial"/>
          <w:lang w:val="ro-RO" w:eastAsia="ro-RO"/>
        </w:rPr>
        <w:t xml:space="preserve">metalizat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negru</w:t>
      </w:r>
      <w:r w:rsidR="009A4132">
        <w:rPr>
          <w:rFonts w:eastAsia="Times New Roman" w:cs="Arial"/>
          <w:lang w:val="ro-RO" w:eastAsia="ro-RO"/>
        </w:rPr>
        <w:t>;</w:t>
      </w:r>
    </w:p>
    <w:p w:rsidR="0004784F" w:rsidRDefault="0004784F" w:rsidP="004F402D">
      <w:pPr>
        <w:pStyle w:val="ListParagraph"/>
        <w:numPr>
          <w:ilvl w:val="0"/>
          <w:numId w:val="35"/>
        </w:numPr>
        <w:spacing w:before="120"/>
        <w:ind w:left="851"/>
        <w:rPr>
          <w:rFonts w:eastAsia="Times New Roman" w:cs="Arial"/>
          <w:lang w:val="ro-RO" w:eastAsia="ro-RO"/>
        </w:rPr>
      </w:pPr>
      <w:r w:rsidRPr="00244BD0">
        <w:rPr>
          <w:rFonts w:eastAsia="Times New Roman" w:cs="Arial"/>
          <w:lang w:val="ro-RO" w:eastAsia="ro-RO"/>
        </w:rPr>
        <w:t xml:space="preserve">echipat cu minim 8 agățători din material plastic, care sa suporte o greutate de 20 kg </w:t>
      </w:r>
      <w:proofErr w:type="spellStart"/>
      <w:r w:rsidRPr="00244BD0">
        <w:rPr>
          <w:rFonts w:eastAsia="Times New Roman" w:cs="Arial"/>
          <w:lang w:val="ro-RO" w:eastAsia="ro-RO"/>
        </w:rPr>
        <w:t>şi</w:t>
      </w:r>
      <w:proofErr w:type="spellEnd"/>
      <w:r w:rsidRPr="00244BD0">
        <w:rPr>
          <w:rFonts w:eastAsia="Times New Roman" w:cs="Arial"/>
          <w:lang w:val="ro-RO" w:eastAsia="ro-RO"/>
        </w:rPr>
        <w:t xml:space="preserve"> suport umbrelă</w:t>
      </w:r>
      <w:r w:rsidR="009A4132">
        <w:rPr>
          <w:rFonts w:eastAsia="Times New Roman" w:cs="Arial"/>
          <w:lang w:val="ro-RO" w:eastAsia="ro-RO"/>
        </w:rPr>
        <w:t>;</w:t>
      </w:r>
    </w:p>
    <w:p w:rsidR="004F402D" w:rsidRPr="004F402D" w:rsidRDefault="004F402D" w:rsidP="004F402D">
      <w:pPr>
        <w:pStyle w:val="ListParagraph"/>
        <w:spacing w:before="120"/>
        <w:ind w:left="851"/>
        <w:rPr>
          <w:rFonts w:eastAsia="Times New Roman" w:cs="Arial"/>
          <w:lang w:val="ro-RO" w:eastAsia="ro-RO"/>
        </w:rPr>
      </w:pPr>
    </w:p>
    <w:p w:rsidR="009A4132" w:rsidRPr="002B776E" w:rsidRDefault="00057FDD" w:rsidP="002B776E">
      <w:pPr>
        <w:pStyle w:val="ListParagraph"/>
        <w:numPr>
          <w:ilvl w:val="2"/>
          <w:numId w:val="38"/>
        </w:numPr>
        <w:spacing w:before="120"/>
        <w:ind w:left="426"/>
        <w:rPr>
          <w:rFonts w:eastAsia="Times New Roman" w:cs="Arial"/>
          <w:b/>
          <w:u w:val="single"/>
          <w:lang w:val="ro-RO" w:eastAsia="ro-RO"/>
        </w:rPr>
      </w:pPr>
      <w:r w:rsidRPr="002B776E">
        <w:rPr>
          <w:rFonts w:eastAsia="Times New Roman" w:cs="Arial"/>
          <w:b/>
          <w:u w:val="single"/>
          <w:lang w:val="ro-RO" w:eastAsia="ro-RO"/>
        </w:rPr>
        <w:t>4</w:t>
      </w:r>
      <w:r w:rsidR="004F402D" w:rsidRPr="002B776E">
        <w:rPr>
          <w:rFonts w:eastAsia="Times New Roman" w:cs="Arial"/>
          <w:b/>
          <w:u w:val="single"/>
          <w:lang w:val="ro-RO" w:eastAsia="ro-RO"/>
        </w:rPr>
        <w:t xml:space="preserve"> buc -</w:t>
      </w:r>
      <w:r w:rsidR="009A4132" w:rsidRPr="002B776E">
        <w:rPr>
          <w:rFonts w:eastAsia="Times New Roman" w:cs="Arial"/>
          <w:b/>
          <w:u w:val="single"/>
          <w:lang w:val="ro-RO" w:eastAsia="ro-RO"/>
        </w:rPr>
        <w:t xml:space="preserve"> </w:t>
      </w:r>
      <w:proofErr w:type="spellStart"/>
      <w:r w:rsidR="009A4132" w:rsidRPr="002B776E">
        <w:rPr>
          <w:rFonts w:eastAsia="Times New Roman" w:cs="Arial"/>
          <w:b/>
          <w:u w:val="single"/>
          <w:lang w:val="ro-RO" w:eastAsia="ro-RO"/>
        </w:rPr>
        <w:t>fişete</w:t>
      </w:r>
      <w:proofErr w:type="spellEnd"/>
      <w:r w:rsidR="009A4132" w:rsidRPr="002B776E">
        <w:rPr>
          <w:rFonts w:eastAsia="Times New Roman" w:cs="Arial"/>
          <w:b/>
          <w:u w:val="single"/>
          <w:lang w:val="ro-RO" w:eastAsia="ro-RO"/>
        </w:rPr>
        <w:t xml:space="preserve"> metalice</w:t>
      </w:r>
      <w:r w:rsidR="00052C2D" w:rsidRPr="002B776E">
        <w:rPr>
          <w:rFonts w:eastAsia="Times New Roman" w:cs="Arial"/>
          <w:b/>
          <w:u w:val="single"/>
          <w:lang w:val="ro-RO" w:eastAsia="ro-RO"/>
        </w:rPr>
        <w:t>:</w:t>
      </w:r>
    </w:p>
    <w:p w:rsidR="009A4132" w:rsidRPr="00052C2D" w:rsidRDefault="009A4132" w:rsidP="004F402D">
      <w:pPr>
        <w:pStyle w:val="ListParagraph"/>
        <w:numPr>
          <w:ilvl w:val="1"/>
          <w:numId w:val="36"/>
        </w:numPr>
        <w:spacing w:before="120"/>
        <w:ind w:left="851"/>
        <w:rPr>
          <w:rFonts w:eastAsia="Times New Roman" w:cs="Arial"/>
          <w:lang w:val="ro-RO" w:eastAsia="ro-RO"/>
        </w:rPr>
      </w:pPr>
      <w:r w:rsidRPr="00052C2D">
        <w:rPr>
          <w:rFonts w:eastAsia="Times New Roman" w:cs="Arial"/>
          <w:lang w:val="ro-RO" w:eastAsia="ro-RO"/>
        </w:rPr>
        <w:t>dimensiuni minime: l900 x l450 x h1.900 mm;</w:t>
      </w:r>
    </w:p>
    <w:p w:rsidR="009A4132" w:rsidRPr="00244BD0" w:rsidRDefault="009A4132" w:rsidP="004F402D">
      <w:pPr>
        <w:pStyle w:val="ListParagraph"/>
        <w:numPr>
          <w:ilvl w:val="1"/>
          <w:numId w:val="36"/>
        </w:numPr>
        <w:spacing w:before="120"/>
        <w:ind w:left="851"/>
        <w:rPr>
          <w:rFonts w:eastAsia="Times New Roman" w:cs="Arial"/>
          <w:lang w:val="ro-RO" w:eastAsia="ro-RO"/>
        </w:rPr>
      </w:pPr>
      <w:r w:rsidRPr="00244BD0">
        <w:rPr>
          <w:rFonts w:eastAsia="Times New Roman" w:cs="Arial"/>
          <w:lang w:val="ro-RO" w:eastAsia="ro-RO"/>
        </w:rPr>
        <w:t>patru polițe reglabile pe înălțime</w:t>
      </w:r>
      <w:r>
        <w:rPr>
          <w:rFonts w:eastAsia="Times New Roman" w:cs="Arial"/>
          <w:lang w:val="ro-RO" w:eastAsia="ro-RO"/>
        </w:rPr>
        <w:t>;</w:t>
      </w:r>
    </w:p>
    <w:p w:rsidR="009A4132" w:rsidRPr="00244BD0" w:rsidRDefault="009A4132" w:rsidP="004F402D">
      <w:pPr>
        <w:pStyle w:val="ListParagraph"/>
        <w:numPr>
          <w:ilvl w:val="1"/>
          <w:numId w:val="36"/>
        </w:numPr>
        <w:spacing w:before="120"/>
        <w:ind w:left="851"/>
        <w:rPr>
          <w:rFonts w:eastAsia="Times New Roman" w:cs="Arial"/>
          <w:lang w:val="ro-RO" w:eastAsia="ro-RO"/>
        </w:rPr>
      </w:pPr>
      <w:r w:rsidRPr="00244BD0">
        <w:rPr>
          <w:rFonts w:eastAsia="Times New Roman" w:cs="Arial"/>
          <w:lang w:val="ro-RO" w:eastAsia="ro-RO"/>
        </w:rPr>
        <w:t xml:space="preserve">două uși cu închidere în două puncte sus-jos, cu </w:t>
      </w:r>
      <w:proofErr w:type="spellStart"/>
      <w:r w:rsidRPr="00244BD0">
        <w:rPr>
          <w:rFonts w:eastAsia="Times New Roman" w:cs="Arial"/>
          <w:lang w:val="ro-RO" w:eastAsia="ro-RO"/>
        </w:rPr>
        <w:t>cremon</w:t>
      </w:r>
      <w:proofErr w:type="spellEnd"/>
      <w:r w:rsidRPr="00244BD0">
        <w:rPr>
          <w:rFonts w:eastAsia="Times New Roman" w:cs="Arial"/>
          <w:lang w:val="ro-RO" w:eastAsia="ro-RO"/>
        </w:rPr>
        <w:t xml:space="preserve"> și încuietoare cu 2 chei;</w:t>
      </w:r>
    </w:p>
    <w:p w:rsidR="009A4132" w:rsidRPr="00244BD0" w:rsidRDefault="009A4132" w:rsidP="004F402D">
      <w:pPr>
        <w:pStyle w:val="ListParagraph"/>
        <w:numPr>
          <w:ilvl w:val="1"/>
          <w:numId w:val="36"/>
        </w:numPr>
        <w:spacing w:before="120"/>
        <w:ind w:left="851"/>
        <w:rPr>
          <w:rFonts w:eastAsia="Times New Roman" w:cs="Arial"/>
          <w:lang w:val="ro-RO" w:eastAsia="ro-RO"/>
        </w:rPr>
      </w:pPr>
      <w:r w:rsidRPr="00244BD0">
        <w:rPr>
          <w:rFonts w:eastAsia="Times New Roman" w:cs="Arial"/>
          <w:lang w:val="ro-RO" w:eastAsia="ro-RO"/>
        </w:rPr>
        <w:t>capacitate portantă: 50 kg/ poliță</w:t>
      </w:r>
      <w:r>
        <w:rPr>
          <w:rFonts w:eastAsia="Times New Roman" w:cs="Arial"/>
          <w:lang w:val="ro-RO" w:eastAsia="ro-RO"/>
        </w:rPr>
        <w:t>;</w:t>
      </w:r>
    </w:p>
    <w:p w:rsidR="009A4132" w:rsidRDefault="009A4132" w:rsidP="004F402D">
      <w:pPr>
        <w:pStyle w:val="ListParagraph"/>
        <w:numPr>
          <w:ilvl w:val="1"/>
          <w:numId w:val="36"/>
        </w:numPr>
        <w:spacing w:before="120"/>
        <w:ind w:left="851"/>
        <w:rPr>
          <w:rFonts w:eastAsia="Times New Roman" w:cs="Arial"/>
          <w:lang w:val="ro-RO" w:eastAsia="ro-RO"/>
        </w:rPr>
      </w:pPr>
      <w:r w:rsidRPr="00244BD0">
        <w:rPr>
          <w:rFonts w:eastAsia="Times New Roman" w:cs="Arial"/>
          <w:lang w:val="ro-RO" w:eastAsia="ro-RO"/>
        </w:rPr>
        <w:t>material: tablă sudată de min. 0,8 mm, cu pereți laterali dubli; culoare: gri; tabla va fi vopsită în câmp electrostatic</w:t>
      </w:r>
      <w:r>
        <w:rPr>
          <w:rFonts w:eastAsia="Times New Roman" w:cs="Arial"/>
          <w:lang w:val="ro-RO" w:eastAsia="ro-RO"/>
        </w:rPr>
        <w:t>;</w:t>
      </w:r>
    </w:p>
    <w:p w:rsidR="007F4A08" w:rsidRDefault="007F4A08" w:rsidP="002B776E">
      <w:pPr>
        <w:spacing w:before="120"/>
        <w:ind w:left="0"/>
        <w:rPr>
          <w:rFonts w:eastAsia="Times New Roman" w:cs="Arial"/>
          <w:lang w:val="ro-RO" w:eastAsia="ro-RO"/>
        </w:rPr>
      </w:pPr>
    </w:p>
    <w:p w:rsidR="002B776E" w:rsidRPr="002B776E" w:rsidRDefault="002B776E" w:rsidP="002B776E">
      <w:pPr>
        <w:pStyle w:val="ListParagraph"/>
        <w:numPr>
          <w:ilvl w:val="0"/>
          <w:numId w:val="43"/>
        </w:numPr>
        <w:overflowPunct w:val="0"/>
        <w:autoSpaceDE w:val="0"/>
        <w:autoSpaceDN w:val="0"/>
        <w:adjustRightInd w:val="0"/>
        <w:spacing w:after="0" w:line="240" w:lineRule="auto"/>
        <w:ind w:left="284"/>
        <w:rPr>
          <w:rFonts w:eastAsia="Times New Roman" w:cs="Arial"/>
          <w:b/>
        </w:rPr>
      </w:pPr>
      <w:proofErr w:type="spellStart"/>
      <w:r w:rsidRPr="002B776E">
        <w:rPr>
          <w:rFonts w:eastAsia="Times New Roman" w:cs="Arial"/>
          <w:b/>
        </w:rPr>
        <w:t>Documente</w:t>
      </w:r>
      <w:proofErr w:type="spellEnd"/>
      <w:r w:rsidRPr="002B776E">
        <w:rPr>
          <w:rFonts w:eastAsia="Times New Roman" w:cs="Arial"/>
          <w:b/>
        </w:rPr>
        <w:t xml:space="preserve"> de </w:t>
      </w:r>
      <w:proofErr w:type="spellStart"/>
      <w:r w:rsidRPr="002B776E">
        <w:rPr>
          <w:rFonts w:eastAsia="Times New Roman" w:cs="Arial"/>
          <w:b/>
        </w:rPr>
        <w:t>calificare</w:t>
      </w:r>
      <w:proofErr w:type="spellEnd"/>
      <w:r w:rsidRPr="002B776E">
        <w:rPr>
          <w:rFonts w:eastAsia="Times New Roman" w:cs="Arial"/>
          <w:b/>
        </w:rPr>
        <w:t xml:space="preserve"> </w:t>
      </w:r>
      <w:proofErr w:type="spellStart"/>
      <w:r w:rsidRPr="002B776E">
        <w:rPr>
          <w:rFonts w:eastAsia="Times New Roman" w:cs="Arial"/>
          <w:b/>
        </w:rPr>
        <w:t>solicitate</w:t>
      </w:r>
      <w:proofErr w:type="spellEnd"/>
      <w:r w:rsidRPr="002B776E">
        <w:rPr>
          <w:rFonts w:eastAsia="Times New Roman" w:cs="Arial"/>
          <w:b/>
        </w:rPr>
        <w:t>:</w:t>
      </w:r>
    </w:p>
    <w:p w:rsidR="002B776E" w:rsidRPr="007F4A08" w:rsidRDefault="002B776E" w:rsidP="002B776E">
      <w:pPr>
        <w:overflowPunct w:val="0"/>
        <w:autoSpaceDE w:val="0"/>
        <w:autoSpaceDN w:val="0"/>
        <w:adjustRightInd w:val="0"/>
        <w:spacing w:after="0" w:line="240" w:lineRule="auto"/>
        <w:ind w:left="709"/>
        <w:rPr>
          <w:rFonts w:eastAsia="Times New Roman" w:cs="Arial"/>
        </w:rPr>
      </w:pPr>
      <w:r w:rsidRPr="007F4A08">
        <w:rPr>
          <w:rFonts w:eastAsia="Times New Roman" w:cs="Arial"/>
          <w:noProof/>
          <w:lang w:val="ro-RO"/>
        </w:rPr>
        <w:t>Certificat constatator eliberat de Oficiul registrului Comerţului de pe lângă tribunalul teritorial în raza căruia ofertantul îşi are sediul social din care să reiasă că are în obiectul de activitate codul CAEN corespunzător domeniului de activitate care face obiectul achiziției.</w:t>
      </w:r>
    </w:p>
    <w:p w:rsidR="002B776E" w:rsidRPr="002B776E" w:rsidRDefault="002B776E" w:rsidP="002B776E">
      <w:pPr>
        <w:spacing w:before="120"/>
        <w:ind w:left="0"/>
        <w:rPr>
          <w:rFonts w:eastAsia="Times New Roman" w:cs="Arial"/>
          <w:lang w:val="ro-RO" w:eastAsia="ro-RO"/>
        </w:rPr>
      </w:pPr>
    </w:p>
    <w:p w:rsidR="00E35B06" w:rsidRPr="002B776E" w:rsidRDefault="00E35B06" w:rsidP="002B776E">
      <w:pPr>
        <w:pStyle w:val="ListParagraph"/>
        <w:numPr>
          <w:ilvl w:val="0"/>
          <w:numId w:val="43"/>
        </w:numPr>
        <w:tabs>
          <w:tab w:val="left" w:pos="0"/>
          <w:tab w:val="right" w:pos="9072"/>
        </w:tabs>
        <w:spacing w:after="0" w:line="240" w:lineRule="auto"/>
        <w:ind w:left="284" w:right="-7"/>
        <w:jc w:val="left"/>
        <w:rPr>
          <w:rFonts w:eastAsia="Times New Roman"/>
          <w:b/>
          <w:lang w:val="ro-RO" w:eastAsia="ro-RO"/>
        </w:rPr>
      </w:pPr>
      <w:r w:rsidRPr="002B776E">
        <w:rPr>
          <w:rFonts w:eastAsia="Times New Roman"/>
          <w:b/>
          <w:lang w:val="ro-RO" w:eastAsia="ro-RO"/>
        </w:rPr>
        <w:t>Recep</w:t>
      </w:r>
      <w:r w:rsidRPr="002B776E">
        <w:rPr>
          <w:rFonts w:eastAsia="Times New Roman" w:cs="Tahoma"/>
          <w:b/>
          <w:lang w:val="ro-RO" w:eastAsia="ro-RO"/>
        </w:rPr>
        <w:t>ț</w:t>
      </w:r>
      <w:r w:rsidRPr="002B776E">
        <w:rPr>
          <w:rFonts w:eastAsia="Times New Roman"/>
          <w:b/>
          <w:lang w:val="ro-RO" w:eastAsia="ro-RO"/>
        </w:rPr>
        <w:t xml:space="preserve">ia cantitativă </w:t>
      </w:r>
      <w:r w:rsidRPr="002B776E">
        <w:rPr>
          <w:rFonts w:eastAsia="Times New Roman" w:cs="Tahoma"/>
          <w:b/>
          <w:lang w:val="ro-RO" w:eastAsia="ro-RO"/>
        </w:rPr>
        <w:t>ș</w:t>
      </w:r>
      <w:r w:rsidRPr="002B776E">
        <w:rPr>
          <w:rFonts w:eastAsia="Times New Roman"/>
          <w:b/>
          <w:lang w:val="ro-RO" w:eastAsia="ro-RO"/>
        </w:rPr>
        <w:t xml:space="preserve">i calitativă </w:t>
      </w:r>
    </w:p>
    <w:p w:rsidR="00E35B06" w:rsidRDefault="007F4A08" w:rsidP="007F4A08">
      <w:pPr>
        <w:tabs>
          <w:tab w:val="left" w:pos="0"/>
          <w:tab w:val="right" w:pos="9072"/>
        </w:tabs>
        <w:spacing w:after="0" w:line="240" w:lineRule="auto"/>
        <w:ind w:left="720" w:right="-7" w:hanging="294"/>
        <w:jc w:val="left"/>
        <w:rPr>
          <w:rFonts w:eastAsia="Times New Roman" w:cs="Arial"/>
          <w:lang w:val="ro-RO" w:eastAsia="ro-RO"/>
        </w:rPr>
      </w:pPr>
      <w:r>
        <w:rPr>
          <w:rFonts w:eastAsia="Times New Roman" w:cs="Arial"/>
          <w:lang w:val="ro-RO" w:eastAsia="ro-RO"/>
        </w:rPr>
        <w:t xml:space="preserve">9.1 </w:t>
      </w:r>
      <w:r w:rsidR="00E35B06" w:rsidRPr="00E35B06">
        <w:rPr>
          <w:rFonts w:eastAsia="Times New Roman" w:cs="Arial"/>
          <w:lang w:val="ro-RO" w:eastAsia="ro-RO"/>
        </w:rPr>
        <w:t>Recep</w:t>
      </w:r>
      <w:r w:rsidR="00E35B06" w:rsidRPr="00E35B06">
        <w:rPr>
          <w:rFonts w:eastAsia="Times New Roman" w:cs="Tahoma"/>
          <w:lang w:val="ro-RO" w:eastAsia="ro-RO"/>
        </w:rPr>
        <w:t>ț</w:t>
      </w:r>
      <w:r w:rsidR="00E35B06" w:rsidRPr="00E35B06">
        <w:rPr>
          <w:rFonts w:eastAsia="Times New Roman" w:cs="Arial"/>
          <w:lang w:val="ro-RO" w:eastAsia="ro-RO"/>
        </w:rPr>
        <w:t xml:space="preserve">ia cantitativă </w:t>
      </w:r>
      <w:r w:rsidR="00E35B06" w:rsidRPr="00E35B06">
        <w:rPr>
          <w:rFonts w:eastAsia="Times New Roman" w:cs="Tahoma"/>
          <w:lang w:val="ro-RO" w:eastAsia="ro-RO"/>
        </w:rPr>
        <w:t>ș</w:t>
      </w:r>
      <w:r w:rsidR="00E35B06" w:rsidRPr="00E35B06">
        <w:rPr>
          <w:rFonts w:eastAsia="Times New Roman" w:cs="Arial"/>
          <w:lang w:val="ro-RO" w:eastAsia="ro-RO"/>
        </w:rPr>
        <w:t>i calitativă se va face la sediul Autorită</w:t>
      </w:r>
      <w:r w:rsidR="00E35B06" w:rsidRPr="00E35B06">
        <w:rPr>
          <w:rFonts w:eastAsia="Times New Roman" w:cs="Tahoma"/>
          <w:lang w:val="ro-RO" w:eastAsia="ro-RO"/>
        </w:rPr>
        <w:t>ț</w:t>
      </w:r>
      <w:r w:rsidR="00E35B06" w:rsidRPr="00E35B06">
        <w:rPr>
          <w:rFonts w:eastAsia="Times New Roman" w:cs="Arial"/>
          <w:lang w:val="ro-RO" w:eastAsia="ro-RO"/>
        </w:rPr>
        <w:t xml:space="preserve">ii contractante, după asamblarea </w:t>
      </w:r>
      <w:r w:rsidR="00E35B06" w:rsidRPr="00E35B06">
        <w:rPr>
          <w:rFonts w:eastAsia="Times New Roman" w:cs="Tahoma"/>
          <w:lang w:val="ro-RO" w:eastAsia="ro-RO"/>
        </w:rPr>
        <w:t>ș</w:t>
      </w:r>
      <w:r w:rsidR="00E35B06" w:rsidRPr="00E35B06">
        <w:rPr>
          <w:rFonts w:eastAsia="Times New Roman" w:cs="Arial"/>
          <w:lang w:val="ro-RO" w:eastAsia="ro-RO"/>
        </w:rPr>
        <w:t>i verificarea bunurilor, în prezen</w:t>
      </w:r>
      <w:r w:rsidR="00E35B06" w:rsidRPr="00E35B06">
        <w:rPr>
          <w:rFonts w:eastAsia="Times New Roman" w:cs="Tahoma"/>
          <w:lang w:val="ro-RO" w:eastAsia="ro-RO"/>
        </w:rPr>
        <w:t>ț</w:t>
      </w:r>
      <w:r w:rsidR="00E35B06" w:rsidRPr="00E35B06">
        <w:rPr>
          <w:rFonts w:eastAsia="Times New Roman" w:cs="Arial"/>
          <w:lang w:val="ro-RO" w:eastAsia="ro-RO"/>
        </w:rPr>
        <w:t>a reprezentan</w:t>
      </w:r>
      <w:r w:rsidR="00E35B06" w:rsidRPr="00E35B06">
        <w:rPr>
          <w:rFonts w:eastAsia="Times New Roman" w:cs="Tahoma"/>
          <w:lang w:val="ro-RO" w:eastAsia="ro-RO"/>
        </w:rPr>
        <w:t>ț</w:t>
      </w:r>
      <w:r w:rsidR="00E35B06" w:rsidRPr="00E35B06">
        <w:rPr>
          <w:rFonts w:eastAsia="Times New Roman" w:cs="Arial"/>
          <w:lang w:val="ro-RO" w:eastAsia="ro-RO"/>
        </w:rPr>
        <w:t>ilor autoriza</w:t>
      </w:r>
      <w:r w:rsidR="00E35B06" w:rsidRPr="00E35B06">
        <w:rPr>
          <w:rFonts w:eastAsia="Times New Roman" w:cs="Tahoma"/>
          <w:lang w:val="ro-RO" w:eastAsia="ro-RO"/>
        </w:rPr>
        <w:t>ț</w:t>
      </w:r>
      <w:r w:rsidR="00E35B06" w:rsidRPr="00E35B06">
        <w:rPr>
          <w:rFonts w:eastAsia="Times New Roman" w:cs="Arial"/>
          <w:lang w:val="ro-RO" w:eastAsia="ro-RO"/>
        </w:rPr>
        <w:t>i ai Furnizorului.</w:t>
      </w:r>
    </w:p>
    <w:p w:rsidR="007F4A08" w:rsidRPr="007F4A08" w:rsidRDefault="007F4A08" w:rsidP="007F4A08">
      <w:pPr>
        <w:tabs>
          <w:tab w:val="left" w:pos="284"/>
          <w:tab w:val="right" w:pos="9072"/>
        </w:tabs>
        <w:spacing w:after="0" w:line="240" w:lineRule="auto"/>
        <w:ind w:left="709" w:right="-7" w:hanging="283"/>
        <w:jc w:val="left"/>
        <w:rPr>
          <w:rFonts w:eastAsia="Times New Roman" w:cs="Arial"/>
          <w:lang w:val="ro-RO" w:eastAsia="ro-RO"/>
        </w:rPr>
      </w:pPr>
      <w:r>
        <w:rPr>
          <w:rFonts w:eastAsia="Times New Roman" w:cs="Arial"/>
          <w:lang w:val="ro-RO" w:eastAsia="ro-RO"/>
        </w:rPr>
        <w:t xml:space="preserve">9.2 </w:t>
      </w:r>
      <w:r w:rsidRPr="007F4A08">
        <w:rPr>
          <w:rFonts w:eastAsia="Times New Roman" w:cs="Arial"/>
          <w:lang w:val="ro-RO" w:eastAsia="ro-RO"/>
        </w:rPr>
        <w:t>Recep</w:t>
      </w:r>
      <w:r w:rsidRPr="007F4A08">
        <w:rPr>
          <w:rFonts w:eastAsia="Times New Roman" w:cs="Tahoma"/>
          <w:lang w:val="ro-RO" w:eastAsia="ro-RO"/>
        </w:rPr>
        <w:t>ț</w:t>
      </w:r>
      <w:r w:rsidRPr="007F4A08">
        <w:rPr>
          <w:rFonts w:eastAsia="Times New Roman" w:cs="Arial"/>
          <w:lang w:val="ro-RO" w:eastAsia="ro-RO"/>
        </w:rPr>
        <w:t>ia va consta în:</w:t>
      </w:r>
    </w:p>
    <w:p w:rsidR="007F4A08" w:rsidRPr="007F4A08" w:rsidRDefault="007F4A08" w:rsidP="007F4A08">
      <w:pPr>
        <w:pStyle w:val="ListParagraph"/>
        <w:numPr>
          <w:ilvl w:val="1"/>
          <w:numId w:val="42"/>
        </w:numPr>
        <w:tabs>
          <w:tab w:val="left" w:pos="0"/>
          <w:tab w:val="right" w:pos="9072"/>
        </w:tabs>
        <w:spacing w:after="0"/>
        <w:ind w:right="-7"/>
        <w:rPr>
          <w:rFonts w:cs="Arial"/>
          <w:lang w:val="ro-RO"/>
        </w:rPr>
      </w:pPr>
      <w:r w:rsidRPr="007F4A08">
        <w:rPr>
          <w:rFonts w:cs="Arial"/>
          <w:lang w:val="ro-RO"/>
        </w:rPr>
        <w:t>verificarea cantitativă a bunurilor livrate;</w:t>
      </w:r>
    </w:p>
    <w:p w:rsidR="007F4A08" w:rsidRPr="007F4A08" w:rsidRDefault="00F61CFA" w:rsidP="007F4A08">
      <w:pPr>
        <w:pStyle w:val="ListParagraph"/>
        <w:numPr>
          <w:ilvl w:val="1"/>
          <w:numId w:val="42"/>
        </w:numPr>
        <w:tabs>
          <w:tab w:val="left" w:pos="0"/>
          <w:tab w:val="right" w:pos="9072"/>
        </w:tabs>
        <w:spacing w:after="0"/>
        <w:ind w:right="-7"/>
        <w:rPr>
          <w:rFonts w:cs="Arial"/>
          <w:lang w:val="ro-RO"/>
        </w:rPr>
      </w:pPr>
      <w:r>
        <w:rPr>
          <w:rFonts w:cs="Arial"/>
          <w:lang w:val="ro-RO"/>
        </w:rPr>
        <w:t>verificarea calitativă</w:t>
      </w:r>
      <w:r w:rsidR="007F4A08" w:rsidRPr="007F4A08">
        <w:rPr>
          <w:rFonts w:cs="Arial"/>
          <w:lang w:val="ro-RO"/>
        </w:rPr>
        <w:t xml:space="preserve"> bunurilor;</w:t>
      </w:r>
    </w:p>
    <w:p w:rsidR="007F4A08" w:rsidRPr="007F4A08" w:rsidRDefault="007F4A08" w:rsidP="007F4A08">
      <w:pPr>
        <w:pStyle w:val="ListParagraph"/>
        <w:numPr>
          <w:ilvl w:val="1"/>
          <w:numId w:val="42"/>
        </w:numPr>
        <w:tabs>
          <w:tab w:val="left" w:pos="0"/>
          <w:tab w:val="right" w:pos="9072"/>
        </w:tabs>
        <w:spacing w:after="0"/>
        <w:ind w:right="-7"/>
        <w:rPr>
          <w:rFonts w:cs="Arial"/>
          <w:lang w:val="ro-RO"/>
        </w:rPr>
      </w:pPr>
      <w:r w:rsidRPr="007F4A08">
        <w:rPr>
          <w:rFonts w:cs="Arial"/>
          <w:lang w:val="ro-RO"/>
        </w:rPr>
        <w:t>verificarea documenta</w:t>
      </w:r>
      <w:r w:rsidRPr="007F4A08">
        <w:rPr>
          <w:rFonts w:cs="Tahoma"/>
          <w:lang w:val="ro-RO"/>
        </w:rPr>
        <w:t>ț</w:t>
      </w:r>
      <w:r w:rsidRPr="007F4A08">
        <w:rPr>
          <w:rFonts w:cs="Arial"/>
          <w:lang w:val="ro-RO"/>
        </w:rPr>
        <w:t xml:space="preserve">iei tehnice </w:t>
      </w:r>
      <w:r w:rsidRPr="007F4A08">
        <w:rPr>
          <w:rFonts w:cs="Tahoma"/>
          <w:lang w:val="ro-RO"/>
        </w:rPr>
        <w:t>ș</w:t>
      </w:r>
      <w:r w:rsidRPr="007F4A08">
        <w:rPr>
          <w:rFonts w:cs="Arial"/>
          <w:lang w:val="ro-RO"/>
        </w:rPr>
        <w:t>i a documentelor de livrare;</w:t>
      </w:r>
    </w:p>
    <w:p w:rsidR="007F4A08" w:rsidRPr="007F4A08" w:rsidRDefault="007F4A08" w:rsidP="007F4A08">
      <w:pPr>
        <w:pStyle w:val="ListParagraph"/>
        <w:numPr>
          <w:ilvl w:val="1"/>
          <w:numId w:val="42"/>
        </w:numPr>
        <w:tabs>
          <w:tab w:val="left" w:pos="0"/>
          <w:tab w:val="right" w:pos="9072"/>
        </w:tabs>
        <w:spacing w:after="0"/>
        <w:ind w:right="-7"/>
        <w:rPr>
          <w:rFonts w:cs="Arial"/>
          <w:lang w:val="ro-RO"/>
        </w:rPr>
      </w:pPr>
      <w:r w:rsidRPr="007F4A08">
        <w:rPr>
          <w:rFonts w:cs="Arial"/>
          <w:lang w:val="ro-RO"/>
        </w:rPr>
        <w:t>verificarea bunurilor după asamblare și punerea lor pe poziție, a funcționalității acestora.</w:t>
      </w:r>
    </w:p>
    <w:p w:rsidR="007F4A08" w:rsidRPr="00E35B06" w:rsidRDefault="007F4A08" w:rsidP="002B776E">
      <w:pPr>
        <w:tabs>
          <w:tab w:val="left" w:pos="0"/>
          <w:tab w:val="right" w:pos="9072"/>
        </w:tabs>
        <w:spacing w:after="0" w:line="240" w:lineRule="auto"/>
        <w:ind w:left="0" w:right="-7"/>
        <w:jc w:val="left"/>
        <w:rPr>
          <w:rFonts w:eastAsia="Times New Roman" w:cs="Arial"/>
          <w:strike/>
          <w:lang w:val="ro-RO" w:eastAsia="ro-RO"/>
        </w:rPr>
      </w:pPr>
    </w:p>
    <w:p w:rsidR="009A4132" w:rsidRPr="002B776E" w:rsidRDefault="00A53B79" w:rsidP="002B776E">
      <w:pPr>
        <w:pStyle w:val="ListParagraph"/>
        <w:numPr>
          <w:ilvl w:val="0"/>
          <w:numId w:val="43"/>
        </w:numPr>
        <w:spacing w:before="120"/>
        <w:ind w:left="426"/>
        <w:rPr>
          <w:rFonts w:eastAsia="Times New Roman" w:cs="Arial"/>
          <w:b/>
          <w:lang w:val="ro-RO" w:eastAsia="ro-RO"/>
        </w:rPr>
      </w:pPr>
      <w:r w:rsidRPr="002B776E">
        <w:rPr>
          <w:rFonts w:eastAsia="Times New Roman" w:cs="Arial"/>
          <w:b/>
          <w:lang w:val="ro-RO" w:eastAsia="ro-RO"/>
        </w:rPr>
        <w:t>Cerințe suplimentare :</w:t>
      </w:r>
    </w:p>
    <w:p w:rsidR="00A53B79" w:rsidRPr="00A53B79" w:rsidRDefault="00A53B79" w:rsidP="00A53B79">
      <w:pPr>
        <w:pStyle w:val="ListParagraph"/>
        <w:numPr>
          <w:ilvl w:val="0"/>
          <w:numId w:val="39"/>
        </w:numPr>
        <w:spacing w:before="120" w:after="0"/>
        <w:rPr>
          <w:b/>
          <w:lang w:val="ro-RO"/>
        </w:rPr>
      </w:pPr>
      <w:r w:rsidRPr="004E3892">
        <w:rPr>
          <w:rFonts w:cs="Arial"/>
          <w:color w:val="000000"/>
          <w:lang w:val="ro-RO"/>
        </w:rPr>
        <w:t xml:space="preserve">Prețul ofertat va include </w:t>
      </w:r>
      <w:r w:rsidRPr="004E3892">
        <w:rPr>
          <w:rFonts w:cs="Arial"/>
          <w:b/>
          <w:i/>
          <w:color w:val="000000"/>
          <w:u w:val="single"/>
          <w:lang w:val="ro-RO"/>
        </w:rPr>
        <w:t>toate costurile aferente livrării</w:t>
      </w:r>
      <w:r w:rsidR="00F61CFA">
        <w:rPr>
          <w:rFonts w:cs="Arial"/>
          <w:b/>
          <w:i/>
          <w:color w:val="000000"/>
          <w:u w:val="single"/>
          <w:lang w:val="ro-RO"/>
        </w:rPr>
        <w:t xml:space="preserve"> /</w:t>
      </w:r>
      <w:r w:rsidRPr="004E3892">
        <w:rPr>
          <w:rFonts w:cs="Arial"/>
          <w:b/>
          <w:i/>
          <w:color w:val="000000"/>
          <w:u w:val="single"/>
          <w:lang w:val="ro-RO"/>
        </w:rPr>
        <w:t xml:space="preserve"> </w:t>
      </w:r>
      <w:r w:rsidR="00F61CFA" w:rsidRPr="004E3892">
        <w:rPr>
          <w:rFonts w:cs="Arial"/>
          <w:b/>
          <w:i/>
          <w:color w:val="000000"/>
          <w:u w:val="single"/>
          <w:lang w:val="ro-RO"/>
        </w:rPr>
        <w:t>montării</w:t>
      </w:r>
      <w:r w:rsidR="00F61CFA" w:rsidRPr="004E3892">
        <w:rPr>
          <w:rFonts w:cs="Arial"/>
          <w:b/>
          <w:i/>
          <w:color w:val="000000"/>
          <w:u w:val="single"/>
          <w:lang w:val="ro-RO"/>
        </w:rPr>
        <w:t xml:space="preserve"> </w:t>
      </w:r>
      <w:r w:rsidRPr="004E3892">
        <w:rPr>
          <w:rFonts w:cs="Arial"/>
          <w:b/>
          <w:i/>
          <w:color w:val="000000"/>
          <w:u w:val="single"/>
          <w:lang w:val="ro-RO"/>
        </w:rPr>
        <w:t xml:space="preserve">și </w:t>
      </w:r>
      <w:r w:rsidR="00F61CFA">
        <w:rPr>
          <w:rFonts w:cs="Arial"/>
          <w:b/>
          <w:i/>
          <w:color w:val="000000"/>
          <w:u w:val="single"/>
          <w:lang w:val="ro-RO"/>
        </w:rPr>
        <w:t>instalării</w:t>
      </w:r>
      <w:r w:rsidR="00F61CFA" w:rsidRPr="00F61CFA">
        <w:rPr>
          <w:rFonts w:cs="Arial"/>
          <w:b/>
          <w:i/>
          <w:color w:val="000000"/>
          <w:lang w:val="ro-RO"/>
        </w:rPr>
        <w:t xml:space="preserve"> </w:t>
      </w:r>
      <w:r w:rsidRPr="00F61CFA">
        <w:rPr>
          <w:rFonts w:cs="Arial"/>
          <w:color w:val="000000"/>
          <w:lang w:val="ro-RO"/>
        </w:rPr>
        <w:t>la</w:t>
      </w:r>
      <w:r w:rsidRPr="004E3892">
        <w:rPr>
          <w:rFonts w:cs="Arial"/>
          <w:color w:val="000000"/>
          <w:lang w:val="ro-RO"/>
        </w:rPr>
        <w:t xml:space="preserve"> </w:t>
      </w:r>
      <w:r>
        <w:rPr>
          <w:rFonts w:cs="Arial"/>
          <w:color w:val="000000"/>
          <w:lang w:val="ro-RO"/>
        </w:rPr>
        <w:t xml:space="preserve">sediul ANABI, </w:t>
      </w:r>
      <w:proofErr w:type="spellStart"/>
      <w:r>
        <w:rPr>
          <w:rFonts w:cs="Arial"/>
          <w:color w:val="000000"/>
          <w:lang w:val="ro-RO"/>
        </w:rPr>
        <w:t>bld</w:t>
      </w:r>
      <w:proofErr w:type="spellEnd"/>
      <w:r>
        <w:rPr>
          <w:rFonts w:cs="Arial"/>
          <w:color w:val="000000"/>
          <w:lang w:val="ro-RO"/>
        </w:rPr>
        <w:t>. Regina Elisabeta nr. 3, sector 3</w:t>
      </w:r>
      <w:r w:rsidRPr="004E3892">
        <w:rPr>
          <w:rFonts w:cs="Arial"/>
          <w:color w:val="000000"/>
          <w:lang w:val="ro-RO"/>
        </w:rPr>
        <w:t xml:space="preserve">, </w:t>
      </w:r>
      <w:proofErr w:type="spellStart"/>
      <w:r w:rsidRPr="004E3892">
        <w:rPr>
          <w:rFonts w:cs="Arial"/>
          <w:color w:val="000000"/>
          <w:lang w:val="ro-RO"/>
        </w:rPr>
        <w:t>Bucureşti</w:t>
      </w:r>
      <w:proofErr w:type="spellEnd"/>
      <w:r>
        <w:rPr>
          <w:rFonts w:cs="Arial"/>
          <w:color w:val="000000"/>
          <w:lang w:val="ro-RO"/>
        </w:rPr>
        <w:t>.</w:t>
      </w:r>
      <w:bookmarkStart w:id="0" w:name="_GoBack"/>
      <w:bookmarkEnd w:id="0"/>
    </w:p>
    <w:p w:rsidR="00E35B06" w:rsidRDefault="00E35B06" w:rsidP="00E35B06">
      <w:pPr>
        <w:pStyle w:val="ListParagraph"/>
        <w:numPr>
          <w:ilvl w:val="0"/>
          <w:numId w:val="39"/>
        </w:numPr>
        <w:spacing w:before="120" w:after="0"/>
        <w:rPr>
          <w:lang w:val="ro-RO"/>
        </w:rPr>
      </w:pPr>
      <w:r w:rsidRPr="00E35B06">
        <w:rPr>
          <w:lang w:val="ro-RO"/>
        </w:rPr>
        <w:t>Termen de livrare și asamblare pentru bunurile solicitate: maxim 25 de zile de la anunțarea câștigătorului si finalizării achiziției în catalogul electronic din SEAP.</w:t>
      </w:r>
    </w:p>
    <w:p w:rsidR="007F4A08" w:rsidRPr="007F4A08" w:rsidRDefault="007F4A08" w:rsidP="0029253F">
      <w:pPr>
        <w:pStyle w:val="ListParagraph"/>
        <w:numPr>
          <w:ilvl w:val="0"/>
          <w:numId w:val="39"/>
        </w:numPr>
        <w:spacing w:before="120" w:after="0"/>
        <w:rPr>
          <w:lang w:val="ro-RO"/>
        </w:rPr>
      </w:pPr>
      <w:proofErr w:type="spellStart"/>
      <w:r w:rsidRPr="007F4A08">
        <w:rPr>
          <w:lang w:val="ro-RO"/>
        </w:rPr>
        <w:lastRenderedPageBreak/>
        <w:t>Ofertantii</w:t>
      </w:r>
      <w:proofErr w:type="spellEnd"/>
      <w:r w:rsidRPr="007F4A08">
        <w:rPr>
          <w:lang w:val="ro-RO"/>
        </w:rPr>
        <w:t xml:space="preserve"> au obligația să posteze propunerea financiară (valoarea totală a produselor pentru LOT 1 sau/si LOT 2, după caz) in catalogul electronic disponibil la adresa www.e-licitație.ro, iar atribuirea se va realiza prin intermediul SEAP-ului, con</w:t>
      </w:r>
      <w:r>
        <w:rPr>
          <w:lang w:val="ro-RO"/>
        </w:rPr>
        <w:t>form prevederilor Legii 98/2016.</w:t>
      </w:r>
    </w:p>
    <w:p w:rsidR="007F4A08" w:rsidRPr="007F4A08" w:rsidRDefault="007F4A08" w:rsidP="007F4A08">
      <w:pPr>
        <w:pStyle w:val="ListParagraph"/>
        <w:numPr>
          <w:ilvl w:val="0"/>
          <w:numId w:val="39"/>
        </w:numPr>
        <w:spacing w:before="120" w:after="0"/>
        <w:rPr>
          <w:lang w:val="ro-RO"/>
        </w:rPr>
      </w:pPr>
      <w:r w:rsidRPr="007F4A08">
        <w:rPr>
          <w:lang w:val="ro-RO"/>
        </w:rPr>
        <w:t>Operatorul economic poate transmite oferta pentru LOT 1 sau/si LOT 2</w:t>
      </w:r>
    </w:p>
    <w:p w:rsidR="007F4A08" w:rsidRPr="007F4A08" w:rsidRDefault="007F4A08" w:rsidP="007F4A08">
      <w:pPr>
        <w:pStyle w:val="ListParagraph"/>
        <w:numPr>
          <w:ilvl w:val="0"/>
          <w:numId w:val="39"/>
        </w:numPr>
        <w:spacing w:before="120" w:after="0"/>
        <w:rPr>
          <w:lang w:val="ro-RO"/>
        </w:rPr>
      </w:pPr>
      <w:r w:rsidRPr="007F4A08">
        <w:rPr>
          <w:lang w:val="ro-RO"/>
        </w:rPr>
        <w:t xml:space="preserve">Ofertele care nu conțin toate produsele aferente </w:t>
      </w:r>
      <w:proofErr w:type="spellStart"/>
      <w:r w:rsidRPr="007F4A08">
        <w:rPr>
          <w:lang w:val="ro-RO"/>
        </w:rPr>
        <w:t>lot-ului</w:t>
      </w:r>
      <w:proofErr w:type="spellEnd"/>
      <w:r w:rsidRPr="007F4A08">
        <w:rPr>
          <w:lang w:val="ro-RO"/>
        </w:rPr>
        <w:t xml:space="preserve"> respectiv vor fi respinse</w:t>
      </w:r>
    </w:p>
    <w:p w:rsidR="00E35B06" w:rsidRPr="007F4A08" w:rsidRDefault="007F4A08" w:rsidP="007F4A08">
      <w:pPr>
        <w:pStyle w:val="ListParagraph"/>
        <w:numPr>
          <w:ilvl w:val="0"/>
          <w:numId w:val="39"/>
        </w:numPr>
        <w:spacing w:before="120" w:after="0"/>
        <w:rPr>
          <w:lang w:val="ro-RO"/>
        </w:rPr>
      </w:pPr>
      <w:r w:rsidRPr="007F4A08">
        <w:rPr>
          <w:rFonts w:cs="Arial"/>
          <w:lang w:val="ro-RO"/>
        </w:rPr>
        <w:t>Perioada de garan</w:t>
      </w:r>
      <w:r w:rsidRPr="007F4A08">
        <w:rPr>
          <w:rFonts w:cs="Tahoma"/>
          <w:lang w:val="ro-RO"/>
        </w:rPr>
        <w:t>ț</w:t>
      </w:r>
      <w:r w:rsidRPr="007F4A08">
        <w:rPr>
          <w:rFonts w:cs="Arial"/>
          <w:lang w:val="ro-RO"/>
        </w:rPr>
        <w:t>ie acordată produsului de către furnizor este de minimum 2 ani pentru utilizarea fără defec</w:t>
      </w:r>
      <w:r w:rsidRPr="007F4A08">
        <w:rPr>
          <w:rFonts w:cs="Tahoma"/>
          <w:lang w:val="ro-RO"/>
        </w:rPr>
        <w:t>ț</w:t>
      </w:r>
      <w:r w:rsidRPr="007F4A08">
        <w:rPr>
          <w:rFonts w:cs="Arial"/>
          <w:lang w:val="ro-RO"/>
        </w:rPr>
        <w:t xml:space="preserve">iuni a acestuia </w:t>
      </w:r>
      <w:r w:rsidRPr="007F4A08">
        <w:rPr>
          <w:rFonts w:cs="Tahoma"/>
          <w:lang w:val="ro-RO"/>
        </w:rPr>
        <w:t>ș</w:t>
      </w:r>
      <w:r w:rsidRPr="007F4A08">
        <w:rPr>
          <w:rFonts w:cs="Arial"/>
          <w:lang w:val="ro-RO"/>
        </w:rPr>
        <w:t>i începe de la data semnării procesului verbal de recep</w:t>
      </w:r>
      <w:r w:rsidRPr="007F4A08">
        <w:rPr>
          <w:rFonts w:cs="Tahoma"/>
          <w:lang w:val="ro-RO"/>
        </w:rPr>
        <w:t>ț</w:t>
      </w:r>
      <w:r w:rsidRPr="007F4A08">
        <w:rPr>
          <w:rFonts w:cs="Arial"/>
          <w:lang w:val="ro-RO"/>
        </w:rPr>
        <w:t xml:space="preserve">ie cantitativă </w:t>
      </w:r>
      <w:r w:rsidRPr="007F4A08">
        <w:rPr>
          <w:rFonts w:cs="Tahoma"/>
          <w:lang w:val="ro-RO"/>
        </w:rPr>
        <w:t>ș</w:t>
      </w:r>
      <w:r w:rsidRPr="007F4A08">
        <w:rPr>
          <w:rFonts w:cs="Arial"/>
          <w:lang w:val="ro-RO"/>
        </w:rPr>
        <w:t>i calitativă a produsului la sediul</w:t>
      </w:r>
      <w:r w:rsidRPr="007F4A08">
        <w:rPr>
          <w:rFonts w:cs="Arial"/>
          <w:lang w:val="ro-RO"/>
        </w:rPr>
        <w:t xml:space="preserve"> ANABI.</w:t>
      </w:r>
    </w:p>
    <w:p w:rsidR="007F4A08" w:rsidRDefault="007F4A08" w:rsidP="007F4A08">
      <w:pPr>
        <w:pStyle w:val="ListParagraph"/>
        <w:numPr>
          <w:ilvl w:val="0"/>
          <w:numId w:val="39"/>
        </w:numPr>
        <w:spacing w:before="120" w:after="0"/>
        <w:rPr>
          <w:lang w:val="ro-RO"/>
        </w:rPr>
      </w:pPr>
      <w:r w:rsidRPr="007F4A08">
        <w:rPr>
          <w:lang w:val="ro-RO"/>
        </w:rPr>
        <w:t xml:space="preserve">La recepție se încheie un proces verbal de recepție semnat de ambele </w:t>
      </w:r>
      <w:proofErr w:type="spellStart"/>
      <w:r w:rsidRPr="007F4A08">
        <w:rPr>
          <w:lang w:val="ro-RO"/>
        </w:rPr>
        <w:t>parti</w:t>
      </w:r>
      <w:proofErr w:type="spellEnd"/>
      <w:r w:rsidRPr="007F4A08">
        <w:rPr>
          <w:lang w:val="ro-RO"/>
        </w:rPr>
        <w:t>, care va fi anexa la factura fiscala emisă de furnizor. Certificatul de garanție este valabil de la data semnării procesului verbal de recepție.</w:t>
      </w:r>
    </w:p>
    <w:p w:rsidR="007F4A08" w:rsidRPr="007F4A08" w:rsidRDefault="007F4A08" w:rsidP="007F4A08">
      <w:pPr>
        <w:pStyle w:val="ListParagraph"/>
        <w:numPr>
          <w:ilvl w:val="0"/>
          <w:numId w:val="39"/>
        </w:numPr>
        <w:spacing w:before="120" w:after="0"/>
        <w:rPr>
          <w:lang w:val="ro-RO"/>
        </w:rPr>
      </w:pPr>
      <w:r w:rsidRPr="007F4A08">
        <w:rPr>
          <w:lang w:val="ro-RO"/>
        </w:rPr>
        <w:t>În perioada de garanție furnizorul se obligă să repare, înlocuiască sau să remedieze pe propria cheltuială (inclusiv transportul) subansamblele sau componentele defecte ale bunurilor livrate numai cu componente noi, conform cerințelor</w:t>
      </w:r>
    </w:p>
    <w:p w:rsidR="007F4A08" w:rsidRPr="007F4A08" w:rsidRDefault="007F4A08" w:rsidP="007F4A08">
      <w:pPr>
        <w:pStyle w:val="ListParagraph"/>
        <w:numPr>
          <w:ilvl w:val="0"/>
          <w:numId w:val="39"/>
        </w:numPr>
        <w:spacing w:before="120" w:after="0"/>
        <w:rPr>
          <w:lang w:val="ro-RO"/>
        </w:rPr>
      </w:pPr>
      <w:r w:rsidRPr="007F4A08">
        <w:rPr>
          <w:lang w:val="ro-RO"/>
        </w:rPr>
        <w:t xml:space="preserve">Furnizorul va desemna o persoană de contact pentru reparații. </w:t>
      </w:r>
    </w:p>
    <w:p w:rsidR="007F4A08" w:rsidRPr="007F4A08" w:rsidRDefault="007F4A08" w:rsidP="007F4A08">
      <w:pPr>
        <w:pStyle w:val="ListParagraph"/>
        <w:numPr>
          <w:ilvl w:val="0"/>
          <w:numId w:val="39"/>
        </w:numPr>
        <w:spacing w:before="120" w:after="0"/>
        <w:rPr>
          <w:lang w:val="ro-RO"/>
        </w:rPr>
      </w:pPr>
      <w:r w:rsidRPr="007F4A08">
        <w:rPr>
          <w:lang w:val="ro-RO"/>
        </w:rPr>
        <w:t>Timpul de răspuns al furnizorului pentru remedierea defecțiunilor sesizate este de 14 zile lucrătoare de la momentul înștiințării furnizorului cu privire la defecțiunea apărută.</w:t>
      </w:r>
    </w:p>
    <w:p w:rsidR="007F4A08" w:rsidRPr="007F4A08" w:rsidRDefault="007F4A08" w:rsidP="007F4A08">
      <w:pPr>
        <w:pStyle w:val="ListParagraph"/>
        <w:numPr>
          <w:ilvl w:val="0"/>
          <w:numId w:val="39"/>
        </w:numPr>
        <w:spacing w:before="120" w:after="0"/>
        <w:rPr>
          <w:lang w:val="ro-RO"/>
        </w:rPr>
      </w:pPr>
      <w:r w:rsidRPr="007F4A08">
        <w:rPr>
          <w:lang w:val="ro-RO"/>
        </w:rPr>
        <w:t>Perioada de garanție a bunurilor se extinde cu perioada scursă de la data înștiințării furnizorului și până la data la care produsele au fost repuse în stare de funcționare.</w:t>
      </w:r>
    </w:p>
    <w:p w:rsidR="007F4A08" w:rsidRPr="007F4A08" w:rsidRDefault="007F4A08" w:rsidP="007F4A08">
      <w:pPr>
        <w:pStyle w:val="ListParagraph"/>
        <w:numPr>
          <w:ilvl w:val="0"/>
          <w:numId w:val="39"/>
        </w:numPr>
        <w:spacing w:before="120" w:after="0"/>
        <w:rPr>
          <w:lang w:val="ro-RO"/>
        </w:rPr>
      </w:pPr>
      <w:r w:rsidRPr="007F4A08">
        <w:rPr>
          <w:lang w:val="ro-RO"/>
        </w:rPr>
        <w:t>Nu se percepe nicio taxă în perioada de garanție, privitoare la transportul bunului și la deplasarea personalului care realizează repararea/ înlocuirea acestuia.</w:t>
      </w:r>
    </w:p>
    <w:p w:rsidR="00595C3E" w:rsidRPr="00A53B79" w:rsidRDefault="00995EB8" w:rsidP="00A53B79">
      <w:pPr>
        <w:pStyle w:val="ListParagraph"/>
        <w:numPr>
          <w:ilvl w:val="0"/>
          <w:numId w:val="39"/>
        </w:numPr>
        <w:spacing w:before="120" w:after="0"/>
        <w:rPr>
          <w:b/>
          <w:lang w:val="ro-RO"/>
        </w:rPr>
      </w:pPr>
      <w:r w:rsidRPr="00A53B79">
        <w:rPr>
          <w:lang w:val="ro-RO"/>
        </w:rPr>
        <w:t>Operatorul economic</w:t>
      </w:r>
      <w:r w:rsidR="00595C3E" w:rsidRPr="00A53B79">
        <w:rPr>
          <w:lang w:val="ro-RO"/>
        </w:rPr>
        <w:t xml:space="preserve"> se obligă să furnizeze produsele la standardele </w:t>
      </w:r>
      <w:proofErr w:type="spellStart"/>
      <w:r w:rsidR="00595C3E" w:rsidRPr="00A53B79">
        <w:rPr>
          <w:lang w:val="ro-RO"/>
        </w:rPr>
        <w:t>şi</w:t>
      </w:r>
      <w:proofErr w:type="spellEnd"/>
      <w:r w:rsidR="00595C3E" w:rsidRPr="00A53B79">
        <w:rPr>
          <w:lang w:val="ro-RO"/>
        </w:rPr>
        <w:t xml:space="preserve"> </w:t>
      </w:r>
      <w:proofErr w:type="spellStart"/>
      <w:r w:rsidR="00595C3E" w:rsidRPr="00A53B79">
        <w:rPr>
          <w:lang w:val="ro-RO"/>
        </w:rPr>
        <w:t>performanţele</w:t>
      </w:r>
      <w:proofErr w:type="spellEnd"/>
      <w:r w:rsidR="00595C3E" w:rsidRPr="00A53B79">
        <w:rPr>
          <w:lang w:val="ro-RO"/>
        </w:rPr>
        <w:t xml:space="preserve"> prezentate în </w:t>
      </w:r>
      <w:r w:rsidRPr="00A53B79">
        <w:rPr>
          <w:lang w:val="ro-RO"/>
        </w:rPr>
        <w:t>caietul de sarcini (</w:t>
      </w:r>
      <w:r w:rsidR="00595C3E" w:rsidRPr="00A53B79">
        <w:rPr>
          <w:lang w:val="ro-RO"/>
        </w:rPr>
        <w:t>propunerea tehnică</w:t>
      </w:r>
      <w:r w:rsidRPr="00A53B79">
        <w:rPr>
          <w:lang w:val="ro-RO"/>
        </w:rPr>
        <w:t>)</w:t>
      </w:r>
      <w:r w:rsidR="00595C3E" w:rsidRPr="00A53B79">
        <w:rPr>
          <w:b/>
          <w:lang w:val="ro-RO"/>
        </w:rPr>
        <w:t xml:space="preserve"> </w:t>
      </w:r>
      <w:proofErr w:type="spellStart"/>
      <w:r w:rsidRPr="00A53B79">
        <w:rPr>
          <w:lang w:val="ro-RO"/>
        </w:rPr>
        <w:t>şi</w:t>
      </w:r>
      <w:proofErr w:type="spellEnd"/>
      <w:r w:rsidRPr="00A53B79">
        <w:rPr>
          <w:lang w:val="ro-RO"/>
        </w:rPr>
        <w:t xml:space="preserve"> garantează că produsele vândute</w:t>
      </w:r>
      <w:r w:rsidR="00595C3E" w:rsidRPr="00A53B79">
        <w:rPr>
          <w:lang w:val="ro-RO"/>
        </w:rPr>
        <w:t xml:space="preserve"> este în </w:t>
      </w:r>
      <w:proofErr w:type="spellStart"/>
      <w:r w:rsidR="00595C3E" w:rsidRPr="00A53B79">
        <w:rPr>
          <w:lang w:val="ro-RO"/>
        </w:rPr>
        <w:t>concordanţă</w:t>
      </w:r>
      <w:proofErr w:type="spellEnd"/>
      <w:r w:rsidR="00595C3E" w:rsidRPr="00A53B79">
        <w:rPr>
          <w:lang w:val="ro-RO"/>
        </w:rPr>
        <w:t xml:space="preserve"> cu standardul de calitate intern </w:t>
      </w:r>
      <w:proofErr w:type="spellStart"/>
      <w:r w:rsidR="00595C3E" w:rsidRPr="00A53B79">
        <w:rPr>
          <w:lang w:val="ro-RO"/>
        </w:rPr>
        <w:t>şi</w:t>
      </w:r>
      <w:proofErr w:type="spellEnd"/>
      <w:r w:rsidR="00595C3E" w:rsidRPr="00A53B79">
        <w:rPr>
          <w:lang w:val="ro-RO"/>
        </w:rPr>
        <w:t xml:space="preserve"> </w:t>
      </w:r>
      <w:proofErr w:type="spellStart"/>
      <w:r w:rsidR="00595C3E" w:rsidRPr="00A53B79">
        <w:rPr>
          <w:lang w:val="ro-RO"/>
        </w:rPr>
        <w:t>internaţional</w:t>
      </w:r>
      <w:proofErr w:type="spellEnd"/>
      <w:r w:rsidR="00595C3E" w:rsidRPr="00A53B79">
        <w:rPr>
          <w:lang w:val="ro-RO"/>
        </w:rPr>
        <w:t xml:space="preserve">, cu respectarea </w:t>
      </w:r>
      <w:proofErr w:type="spellStart"/>
      <w:r w:rsidR="00595C3E" w:rsidRPr="00A53B79">
        <w:rPr>
          <w:lang w:val="ro-RO"/>
        </w:rPr>
        <w:t>condiţiilor</w:t>
      </w:r>
      <w:proofErr w:type="spellEnd"/>
      <w:r w:rsidR="00595C3E" w:rsidRPr="00A53B79">
        <w:rPr>
          <w:lang w:val="ro-RO"/>
        </w:rPr>
        <w:t xml:space="preserve"> minime de calitate solicitate</w:t>
      </w:r>
      <w:r w:rsidR="006F3CF1" w:rsidRPr="00A53B79">
        <w:rPr>
          <w:lang w:val="ro-RO"/>
        </w:rPr>
        <w:t>.</w:t>
      </w:r>
      <w:r w:rsidR="00595C3E" w:rsidRPr="00A53B79">
        <w:rPr>
          <w:lang w:val="ro-RO"/>
        </w:rPr>
        <w:t xml:space="preserve"> </w:t>
      </w:r>
    </w:p>
    <w:p w:rsidR="00A53B79" w:rsidRDefault="00455B94" w:rsidP="00A53B79">
      <w:pPr>
        <w:pStyle w:val="ListParagraph"/>
        <w:numPr>
          <w:ilvl w:val="0"/>
          <w:numId w:val="39"/>
        </w:numPr>
        <w:spacing w:before="120" w:after="0"/>
      </w:pPr>
      <w:proofErr w:type="spellStart"/>
      <w:r>
        <w:t>Ansamblele</w:t>
      </w:r>
      <w:proofErr w:type="spellEnd"/>
      <w:r w:rsidR="002C75E1">
        <w:t xml:space="preserve"> </w:t>
      </w:r>
      <w:proofErr w:type="spellStart"/>
      <w:r w:rsidR="002C75E1">
        <w:t>trebuie</w:t>
      </w:r>
      <w:proofErr w:type="spellEnd"/>
      <w:r w:rsidR="002C75E1">
        <w:t xml:space="preserve"> </w:t>
      </w:r>
      <w:proofErr w:type="spellStart"/>
      <w:proofErr w:type="gramStart"/>
      <w:r w:rsidR="002C75E1">
        <w:t>să</w:t>
      </w:r>
      <w:proofErr w:type="spellEnd"/>
      <w:proofErr w:type="gramEnd"/>
      <w:r w:rsidR="002C75E1">
        <w:t xml:space="preserve"> fie </w:t>
      </w:r>
      <w:proofErr w:type="spellStart"/>
      <w:r w:rsidR="002C75E1">
        <w:t>livrabil</w:t>
      </w:r>
      <w:r>
        <w:t>e</w:t>
      </w:r>
      <w:proofErr w:type="spellEnd"/>
      <w:r w:rsidR="002C75E1">
        <w:t xml:space="preserve"> la </w:t>
      </w:r>
      <w:proofErr w:type="spellStart"/>
      <w:r w:rsidR="002C75E1">
        <w:t>locaţie</w:t>
      </w:r>
      <w:proofErr w:type="spellEnd"/>
      <w:r w:rsidR="002C75E1">
        <w:t xml:space="preserve"> </w:t>
      </w:r>
      <w:proofErr w:type="spellStart"/>
      <w:r w:rsidR="002C75E1">
        <w:t>în</w:t>
      </w:r>
      <w:proofErr w:type="spellEnd"/>
      <w:r w:rsidR="002C75E1">
        <w:t xml:space="preserve"> </w:t>
      </w:r>
      <w:proofErr w:type="spellStart"/>
      <w:r w:rsidR="002C75E1">
        <w:t>componente</w:t>
      </w:r>
      <w:proofErr w:type="spellEnd"/>
      <w:r w:rsidR="002C75E1">
        <w:t xml:space="preserve"> </w:t>
      </w:r>
      <w:proofErr w:type="spellStart"/>
      <w:r w:rsidR="002C75E1">
        <w:t>ambalate</w:t>
      </w:r>
      <w:proofErr w:type="spellEnd"/>
      <w:r w:rsidR="002C75E1">
        <w:t xml:space="preserve"> </w:t>
      </w:r>
      <w:proofErr w:type="spellStart"/>
      <w:r w:rsidR="002C75E1">
        <w:t>separat</w:t>
      </w:r>
      <w:proofErr w:type="spellEnd"/>
      <w:r w:rsidR="002C75E1">
        <w:t xml:space="preserve"> </w:t>
      </w:r>
      <w:proofErr w:type="spellStart"/>
      <w:r w:rsidR="002C75E1">
        <w:t>uşor</w:t>
      </w:r>
      <w:proofErr w:type="spellEnd"/>
      <w:r w:rsidR="002C75E1">
        <w:t xml:space="preserve"> de </w:t>
      </w:r>
      <w:proofErr w:type="spellStart"/>
      <w:r w:rsidR="002C75E1">
        <w:t>transportat</w:t>
      </w:r>
      <w:proofErr w:type="spellEnd"/>
      <w:r w:rsidR="002C75E1">
        <w:t xml:space="preserve"> </w:t>
      </w:r>
      <w:proofErr w:type="spellStart"/>
      <w:r w:rsidR="002C75E1">
        <w:t>şi</w:t>
      </w:r>
      <w:proofErr w:type="spellEnd"/>
      <w:r w:rsidR="002C75E1">
        <w:t xml:space="preserve"> </w:t>
      </w:r>
      <w:proofErr w:type="spellStart"/>
      <w:r w:rsidR="002C75E1">
        <w:t>manevrat</w:t>
      </w:r>
      <w:proofErr w:type="spellEnd"/>
      <w:r w:rsidR="002C75E1">
        <w:t xml:space="preserve"> </w:t>
      </w:r>
      <w:proofErr w:type="spellStart"/>
      <w:r w:rsidR="002C75E1">
        <w:t>chiar</w:t>
      </w:r>
      <w:proofErr w:type="spellEnd"/>
      <w:r w:rsidR="00D27540">
        <w:t xml:space="preserve"> </w:t>
      </w:r>
      <w:proofErr w:type="spellStart"/>
      <w:r w:rsidR="00D27540">
        <w:t>și</w:t>
      </w:r>
      <w:proofErr w:type="spellEnd"/>
      <w:r w:rsidR="002C75E1">
        <w:t xml:space="preserve"> </w:t>
      </w:r>
      <w:proofErr w:type="spellStart"/>
      <w:r w:rsidR="002C75E1">
        <w:t>în</w:t>
      </w:r>
      <w:proofErr w:type="spellEnd"/>
      <w:r w:rsidR="002C75E1">
        <w:t xml:space="preserve"> </w:t>
      </w:r>
      <w:proofErr w:type="spellStart"/>
      <w:r w:rsidR="002C75E1">
        <w:t>spaţii</w:t>
      </w:r>
      <w:proofErr w:type="spellEnd"/>
      <w:r w:rsidR="002C75E1">
        <w:t xml:space="preserve"> </w:t>
      </w:r>
      <w:proofErr w:type="spellStart"/>
      <w:r w:rsidR="002C75E1">
        <w:t>îngust</w:t>
      </w:r>
      <w:r w:rsidR="00D27540">
        <w:t>e</w:t>
      </w:r>
      <w:proofErr w:type="spellEnd"/>
      <w:r w:rsidR="00D27540">
        <w:t xml:space="preserve">. </w:t>
      </w:r>
      <w:proofErr w:type="spellStart"/>
      <w:r w:rsidR="00D27540">
        <w:t>Componentele</w:t>
      </w:r>
      <w:proofErr w:type="spellEnd"/>
      <w:r w:rsidR="00D27540">
        <w:t xml:space="preserve"> </w:t>
      </w:r>
      <w:proofErr w:type="spellStart"/>
      <w:r w:rsidR="00D27540">
        <w:t>livrate</w:t>
      </w:r>
      <w:proofErr w:type="spellEnd"/>
      <w:r w:rsidR="00D27540">
        <w:t xml:space="preserve"> </w:t>
      </w:r>
      <w:proofErr w:type="spellStart"/>
      <w:r w:rsidR="00D27540">
        <w:t>trebuie</w:t>
      </w:r>
      <w:proofErr w:type="spellEnd"/>
      <w:r w:rsidR="002C75E1">
        <w:t xml:space="preserve"> </w:t>
      </w:r>
      <w:proofErr w:type="spellStart"/>
      <w:r w:rsidR="002C75E1">
        <w:t>însoţite</w:t>
      </w:r>
      <w:proofErr w:type="spellEnd"/>
      <w:r w:rsidR="002C75E1">
        <w:t xml:space="preserve"> de </w:t>
      </w:r>
      <w:proofErr w:type="spellStart"/>
      <w:r w:rsidR="002C75E1">
        <w:t>instrucţiuni</w:t>
      </w:r>
      <w:proofErr w:type="spellEnd"/>
      <w:r w:rsidR="002C75E1">
        <w:t xml:space="preserve"> </w:t>
      </w:r>
      <w:proofErr w:type="spellStart"/>
      <w:proofErr w:type="gramStart"/>
      <w:r w:rsidR="002C75E1">
        <w:t>clare</w:t>
      </w:r>
      <w:proofErr w:type="spellEnd"/>
      <w:proofErr w:type="gramEnd"/>
      <w:r w:rsidR="002C75E1">
        <w:t xml:space="preserve"> </w:t>
      </w:r>
      <w:proofErr w:type="spellStart"/>
      <w:r w:rsidR="002C75E1">
        <w:t>şi</w:t>
      </w:r>
      <w:proofErr w:type="spellEnd"/>
      <w:r w:rsidR="002C75E1">
        <w:t xml:space="preserve"> </w:t>
      </w:r>
      <w:proofErr w:type="spellStart"/>
      <w:r w:rsidR="002C75E1">
        <w:t>detaliate</w:t>
      </w:r>
      <w:proofErr w:type="spellEnd"/>
      <w:r w:rsidR="002C75E1">
        <w:t xml:space="preserve"> de </w:t>
      </w:r>
      <w:proofErr w:type="spellStart"/>
      <w:r w:rsidR="002C75E1">
        <w:t>asamblare</w:t>
      </w:r>
      <w:proofErr w:type="spellEnd"/>
      <w:r w:rsidR="002C75E1">
        <w:t xml:space="preserve"> la </w:t>
      </w:r>
      <w:proofErr w:type="spellStart"/>
      <w:r w:rsidR="002C75E1">
        <w:t>locul</w:t>
      </w:r>
      <w:proofErr w:type="spellEnd"/>
      <w:r w:rsidR="002C75E1">
        <w:t xml:space="preserve"> final de </w:t>
      </w:r>
      <w:proofErr w:type="spellStart"/>
      <w:r w:rsidR="002C75E1">
        <w:t>utilizare</w:t>
      </w:r>
      <w:proofErr w:type="spellEnd"/>
      <w:r w:rsidR="002C75E1">
        <w:t xml:space="preserve"> </w:t>
      </w:r>
      <w:proofErr w:type="spellStart"/>
      <w:r w:rsidR="002C75E1">
        <w:t>precum</w:t>
      </w:r>
      <w:proofErr w:type="spellEnd"/>
      <w:r w:rsidR="002C75E1">
        <w:t xml:space="preserve"> </w:t>
      </w:r>
      <w:proofErr w:type="spellStart"/>
      <w:r w:rsidR="002C75E1">
        <w:t>şi</w:t>
      </w:r>
      <w:proofErr w:type="spellEnd"/>
      <w:r w:rsidR="002C75E1">
        <w:t xml:space="preserve"> de </w:t>
      </w:r>
      <w:proofErr w:type="spellStart"/>
      <w:r w:rsidR="002C75E1">
        <w:t>toate</w:t>
      </w:r>
      <w:proofErr w:type="spellEnd"/>
      <w:r w:rsidR="002C75E1">
        <w:t xml:space="preserve"> </w:t>
      </w:r>
      <w:proofErr w:type="spellStart"/>
      <w:r w:rsidR="002C75E1">
        <w:t>accesoriile</w:t>
      </w:r>
      <w:proofErr w:type="spellEnd"/>
      <w:r w:rsidR="002C75E1">
        <w:t xml:space="preserve"> </w:t>
      </w:r>
      <w:proofErr w:type="spellStart"/>
      <w:r w:rsidR="002C75E1">
        <w:t>necesare</w:t>
      </w:r>
      <w:proofErr w:type="spellEnd"/>
      <w:r w:rsidR="002C75E1">
        <w:t xml:space="preserve"> </w:t>
      </w:r>
      <w:proofErr w:type="spellStart"/>
      <w:r w:rsidR="002C75E1">
        <w:t>pentru</w:t>
      </w:r>
      <w:proofErr w:type="spellEnd"/>
      <w:r w:rsidR="002C75E1">
        <w:t xml:space="preserve"> </w:t>
      </w:r>
      <w:proofErr w:type="spellStart"/>
      <w:r w:rsidR="002C75E1">
        <w:t>asamblare</w:t>
      </w:r>
      <w:proofErr w:type="spellEnd"/>
      <w:r w:rsidR="002C75E1">
        <w:t xml:space="preserve"> (</w:t>
      </w:r>
      <w:proofErr w:type="spellStart"/>
      <w:r w:rsidR="002C75E1">
        <w:t>şuruburi</w:t>
      </w:r>
      <w:proofErr w:type="spellEnd"/>
      <w:r w:rsidR="002C75E1">
        <w:t xml:space="preserve">, </w:t>
      </w:r>
      <w:proofErr w:type="spellStart"/>
      <w:r w:rsidR="002C75E1">
        <w:t>cleme</w:t>
      </w:r>
      <w:proofErr w:type="spellEnd"/>
      <w:r w:rsidR="002C75E1">
        <w:t xml:space="preserve"> de </w:t>
      </w:r>
      <w:proofErr w:type="spellStart"/>
      <w:r w:rsidR="002C75E1">
        <w:t>prindere</w:t>
      </w:r>
      <w:proofErr w:type="spellEnd"/>
      <w:r w:rsidR="002C75E1">
        <w:t xml:space="preserve">, </w:t>
      </w:r>
      <w:proofErr w:type="spellStart"/>
      <w:r w:rsidR="002C75E1">
        <w:t>cepuri</w:t>
      </w:r>
      <w:proofErr w:type="spellEnd"/>
      <w:r w:rsidR="002C75E1">
        <w:t xml:space="preserve"> etc.) </w:t>
      </w:r>
      <w:proofErr w:type="spellStart"/>
      <w:r w:rsidR="002C75E1">
        <w:t>inclusiv</w:t>
      </w:r>
      <w:proofErr w:type="spellEnd"/>
      <w:r w:rsidR="002C75E1">
        <w:t xml:space="preserve"> </w:t>
      </w:r>
      <w:proofErr w:type="spellStart"/>
      <w:r w:rsidR="002C75E1">
        <w:t>rezerve</w:t>
      </w:r>
      <w:proofErr w:type="spellEnd"/>
      <w:r w:rsidR="002C75E1">
        <w:t xml:space="preserve"> </w:t>
      </w:r>
      <w:proofErr w:type="spellStart"/>
      <w:r w:rsidR="002C75E1">
        <w:t>pentru</w:t>
      </w:r>
      <w:proofErr w:type="spellEnd"/>
      <w:r w:rsidR="002C75E1">
        <w:t xml:space="preserve"> </w:t>
      </w:r>
      <w:proofErr w:type="spellStart"/>
      <w:r w:rsidR="002C75E1">
        <w:t>eventuale</w:t>
      </w:r>
      <w:proofErr w:type="spellEnd"/>
      <w:r w:rsidR="002C75E1">
        <w:t xml:space="preserve"> </w:t>
      </w:r>
      <w:proofErr w:type="spellStart"/>
      <w:r w:rsidR="002C75E1">
        <w:t>pierderi</w:t>
      </w:r>
      <w:proofErr w:type="spellEnd"/>
      <w:r w:rsidR="002C75E1">
        <w:t xml:space="preserve"> </w:t>
      </w:r>
      <w:proofErr w:type="spellStart"/>
      <w:r w:rsidR="002C75E1">
        <w:t>tehnologice</w:t>
      </w:r>
      <w:proofErr w:type="spellEnd"/>
      <w:r w:rsidR="002C75E1">
        <w:t xml:space="preserve"> la </w:t>
      </w:r>
      <w:proofErr w:type="spellStart"/>
      <w:r w:rsidR="002C75E1">
        <w:t>montaj</w:t>
      </w:r>
      <w:proofErr w:type="spellEnd"/>
      <w:r w:rsidR="002C75E1">
        <w:t xml:space="preserve">, </w:t>
      </w:r>
      <w:proofErr w:type="spellStart"/>
      <w:r w:rsidR="002C75E1">
        <w:t>rezonabil</w:t>
      </w:r>
      <w:proofErr w:type="spellEnd"/>
      <w:r w:rsidR="002C75E1">
        <w:t xml:space="preserve"> </w:t>
      </w:r>
      <w:proofErr w:type="spellStart"/>
      <w:r w:rsidR="002C75E1">
        <w:t>prezumate</w:t>
      </w:r>
      <w:proofErr w:type="spellEnd"/>
      <w:r w:rsidR="002C75E1">
        <w:t xml:space="preserve">. </w:t>
      </w:r>
    </w:p>
    <w:p w:rsidR="002C75E1" w:rsidRDefault="002C75E1" w:rsidP="00A53B79">
      <w:pPr>
        <w:pStyle w:val="ListParagraph"/>
        <w:numPr>
          <w:ilvl w:val="0"/>
          <w:numId w:val="39"/>
        </w:numPr>
        <w:spacing w:before="120" w:after="0"/>
      </w:pPr>
      <w:proofErr w:type="spellStart"/>
      <w:r>
        <w:t>Oferta</w:t>
      </w:r>
      <w:proofErr w:type="spellEnd"/>
      <w:r>
        <w:t xml:space="preserve"> </w:t>
      </w:r>
      <w:proofErr w:type="spellStart"/>
      <w:r>
        <w:t>trebuie</w:t>
      </w:r>
      <w:proofErr w:type="spellEnd"/>
      <w:r>
        <w:t xml:space="preserve"> </w:t>
      </w:r>
      <w:proofErr w:type="spellStart"/>
      <w:proofErr w:type="gramStart"/>
      <w:r>
        <w:t>să</w:t>
      </w:r>
      <w:proofErr w:type="spellEnd"/>
      <w:proofErr w:type="gramEnd"/>
      <w:r>
        <w:t xml:space="preserve"> </w:t>
      </w:r>
      <w:proofErr w:type="spellStart"/>
      <w:r>
        <w:t>includă</w:t>
      </w:r>
      <w:proofErr w:type="spellEnd"/>
      <w:r>
        <w:t xml:space="preserve"> </w:t>
      </w:r>
      <w:proofErr w:type="spellStart"/>
      <w:r>
        <w:t>transportul</w:t>
      </w:r>
      <w:proofErr w:type="spellEnd"/>
      <w:r>
        <w:t xml:space="preserve"> </w:t>
      </w:r>
      <w:proofErr w:type="spellStart"/>
      <w:r>
        <w:t>şi</w:t>
      </w:r>
      <w:proofErr w:type="spellEnd"/>
      <w:r>
        <w:t xml:space="preserve"> </w:t>
      </w:r>
      <w:proofErr w:type="spellStart"/>
      <w:r>
        <w:t>montarea</w:t>
      </w:r>
      <w:proofErr w:type="spellEnd"/>
      <w:r>
        <w:t xml:space="preserve"> </w:t>
      </w:r>
      <w:proofErr w:type="spellStart"/>
      <w:r>
        <w:t>subansamblurilor</w:t>
      </w:r>
      <w:proofErr w:type="spellEnd"/>
      <w:r>
        <w:t xml:space="preserve"> la </w:t>
      </w:r>
      <w:proofErr w:type="spellStart"/>
      <w:r>
        <w:t>locaţiile</w:t>
      </w:r>
      <w:proofErr w:type="spellEnd"/>
      <w:r>
        <w:t xml:space="preserve"> </w:t>
      </w:r>
      <w:proofErr w:type="spellStart"/>
      <w:r>
        <w:t>stabilite</w:t>
      </w:r>
      <w:proofErr w:type="spellEnd"/>
      <w:r>
        <w:t xml:space="preserve"> de solicitant, </w:t>
      </w:r>
      <w:proofErr w:type="spellStart"/>
      <w:r>
        <w:t>garanţii</w:t>
      </w:r>
      <w:proofErr w:type="spellEnd"/>
      <w:r>
        <w:t xml:space="preserve"> </w:t>
      </w:r>
      <w:proofErr w:type="spellStart"/>
      <w:r>
        <w:t>şi</w:t>
      </w:r>
      <w:proofErr w:type="spellEnd"/>
      <w:r>
        <w:t xml:space="preserve"> </w:t>
      </w:r>
      <w:proofErr w:type="spellStart"/>
      <w:r>
        <w:t>instrucţiuni</w:t>
      </w:r>
      <w:proofErr w:type="spellEnd"/>
      <w:r>
        <w:t xml:space="preserve"> </w:t>
      </w:r>
      <w:r w:rsidR="00A53B79">
        <w:t xml:space="preserve">de </w:t>
      </w:r>
      <w:proofErr w:type="spellStart"/>
      <w:r w:rsidR="00A53B79">
        <w:t>montare</w:t>
      </w:r>
      <w:proofErr w:type="spellEnd"/>
      <w:r w:rsidR="00A53B79">
        <w:t xml:space="preserve"> / </w:t>
      </w:r>
      <w:proofErr w:type="spellStart"/>
      <w:r w:rsidR="00A53B79">
        <w:t>instalare</w:t>
      </w:r>
      <w:proofErr w:type="spellEnd"/>
      <w:r>
        <w:t>.</w:t>
      </w:r>
    </w:p>
    <w:p w:rsidR="00E35B06" w:rsidRPr="00E35B06" w:rsidRDefault="00E35B06" w:rsidP="00E35B06">
      <w:pPr>
        <w:pStyle w:val="ListParagraph"/>
        <w:numPr>
          <w:ilvl w:val="0"/>
          <w:numId w:val="39"/>
        </w:numPr>
      </w:pPr>
      <w:proofErr w:type="spellStart"/>
      <w:r w:rsidRPr="00E35B06">
        <w:t>Furnizorul</w:t>
      </w:r>
      <w:proofErr w:type="spellEnd"/>
      <w:r w:rsidRPr="00E35B06">
        <w:t xml:space="preserve"> </w:t>
      </w:r>
      <w:proofErr w:type="spellStart"/>
      <w:proofErr w:type="gramStart"/>
      <w:r w:rsidRPr="00E35B06">
        <w:t>va</w:t>
      </w:r>
      <w:proofErr w:type="spellEnd"/>
      <w:proofErr w:type="gramEnd"/>
      <w:r w:rsidRPr="00E35B06">
        <w:t xml:space="preserve"> </w:t>
      </w:r>
      <w:proofErr w:type="spellStart"/>
      <w:r w:rsidRPr="00E35B06">
        <w:t>asigura</w:t>
      </w:r>
      <w:proofErr w:type="spellEnd"/>
      <w:r w:rsidRPr="00E35B06">
        <w:t xml:space="preserve">, cu </w:t>
      </w:r>
      <w:proofErr w:type="spellStart"/>
      <w:r w:rsidRPr="00E35B06">
        <w:t>mijloacele</w:t>
      </w:r>
      <w:proofErr w:type="spellEnd"/>
      <w:r w:rsidRPr="00E35B06">
        <w:t xml:space="preserve"> </w:t>
      </w:r>
      <w:proofErr w:type="spellStart"/>
      <w:r w:rsidRPr="00E35B06">
        <w:t>proprii</w:t>
      </w:r>
      <w:proofErr w:type="spellEnd"/>
      <w:r w:rsidRPr="00E35B06">
        <w:t xml:space="preserve">, </w:t>
      </w:r>
      <w:proofErr w:type="spellStart"/>
      <w:r w:rsidRPr="00E35B06">
        <w:t>evacuarea</w:t>
      </w:r>
      <w:proofErr w:type="spellEnd"/>
      <w:r w:rsidRPr="00E35B06">
        <w:t xml:space="preserve">, </w:t>
      </w:r>
      <w:proofErr w:type="spellStart"/>
      <w:r w:rsidRPr="00E35B06">
        <w:t>preluarea</w:t>
      </w:r>
      <w:proofErr w:type="spellEnd"/>
      <w:r w:rsidRPr="00E35B06">
        <w:t xml:space="preserve"> </w:t>
      </w:r>
      <w:proofErr w:type="spellStart"/>
      <w:r w:rsidRPr="00E35B06">
        <w:t>și</w:t>
      </w:r>
      <w:proofErr w:type="spellEnd"/>
      <w:r w:rsidRPr="00E35B06">
        <w:t xml:space="preserve"> </w:t>
      </w:r>
      <w:proofErr w:type="spellStart"/>
      <w:r w:rsidRPr="00E35B06">
        <w:t>transportarea</w:t>
      </w:r>
      <w:proofErr w:type="spellEnd"/>
      <w:r w:rsidRPr="00E35B06">
        <w:t xml:space="preserve"> </w:t>
      </w:r>
      <w:proofErr w:type="spellStart"/>
      <w:r w:rsidRPr="00E35B06">
        <w:t>deșeurilor</w:t>
      </w:r>
      <w:proofErr w:type="spellEnd"/>
      <w:r w:rsidRPr="00E35B06">
        <w:t xml:space="preserve"> </w:t>
      </w:r>
      <w:proofErr w:type="spellStart"/>
      <w:r w:rsidRPr="00E35B06">
        <w:t>rezultate</w:t>
      </w:r>
      <w:proofErr w:type="spellEnd"/>
      <w:r w:rsidRPr="00E35B06">
        <w:t xml:space="preserve"> din </w:t>
      </w:r>
      <w:proofErr w:type="spellStart"/>
      <w:r w:rsidRPr="00E35B06">
        <w:t>producție</w:t>
      </w:r>
      <w:proofErr w:type="spellEnd"/>
      <w:r w:rsidRPr="00E35B06">
        <w:t xml:space="preserve"> </w:t>
      </w:r>
      <w:proofErr w:type="spellStart"/>
      <w:r w:rsidRPr="00E35B06">
        <w:t>și</w:t>
      </w:r>
      <w:proofErr w:type="spellEnd"/>
      <w:r w:rsidRPr="00E35B06">
        <w:t xml:space="preserve"> </w:t>
      </w:r>
      <w:proofErr w:type="spellStart"/>
      <w:r w:rsidRPr="00E35B06">
        <w:t>asamblare</w:t>
      </w:r>
      <w:proofErr w:type="spellEnd"/>
      <w:r w:rsidRPr="00E35B06">
        <w:t xml:space="preserve">, </w:t>
      </w:r>
      <w:proofErr w:type="spellStart"/>
      <w:r w:rsidRPr="00E35B06">
        <w:t>potrivit</w:t>
      </w:r>
      <w:proofErr w:type="spellEnd"/>
      <w:r w:rsidRPr="00E35B06">
        <w:t xml:space="preserve"> </w:t>
      </w:r>
      <w:proofErr w:type="spellStart"/>
      <w:r w:rsidRPr="00E35B06">
        <w:t>legislației</w:t>
      </w:r>
      <w:proofErr w:type="spellEnd"/>
      <w:r w:rsidRPr="00E35B06">
        <w:t xml:space="preserve"> </w:t>
      </w:r>
      <w:proofErr w:type="spellStart"/>
      <w:r w:rsidRPr="00E35B06">
        <w:t>în</w:t>
      </w:r>
      <w:proofErr w:type="spellEnd"/>
      <w:r w:rsidRPr="00E35B06">
        <w:t xml:space="preserve"> </w:t>
      </w:r>
      <w:proofErr w:type="spellStart"/>
      <w:r w:rsidRPr="00E35B06">
        <w:t>vigoare</w:t>
      </w:r>
      <w:proofErr w:type="spellEnd"/>
      <w:r w:rsidRPr="00E35B06">
        <w:t xml:space="preserve"> din </w:t>
      </w:r>
      <w:proofErr w:type="spellStart"/>
      <w:r w:rsidRPr="00E35B06">
        <w:t>domeniul</w:t>
      </w:r>
      <w:proofErr w:type="spellEnd"/>
      <w:r w:rsidRPr="00E35B06">
        <w:t xml:space="preserve"> </w:t>
      </w:r>
      <w:proofErr w:type="spellStart"/>
      <w:r w:rsidRPr="00E35B06">
        <w:t>deșeurilor</w:t>
      </w:r>
      <w:proofErr w:type="spellEnd"/>
      <w:r w:rsidRPr="00E35B06">
        <w:t xml:space="preserve">, </w:t>
      </w:r>
      <w:proofErr w:type="spellStart"/>
      <w:r w:rsidRPr="00E35B06">
        <w:t>fără</w:t>
      </w:r>
      <w:proofErr w:type="spellEnd"/>
      <w:r w:rsidRPr="00E35B06">
        <w:t xml:space="preserve"> </w:t>
      </w:r>
      <w:proofErr w:type="spellStart"/>
      <w:r w:rsidRPr="00E35B06">
        <w:t>alte</w:t>
      </w:r>
      <w:proofErr w:type="spellEnd"/>
      <w:r w:rsidRPr="00E35B06">
        <w:t xml:space="preserve"> </w:t>
      </w:r>
      <w:proofErr w:type="spellStart"/>
      <w:r w:rsidRPr="00E35B06">
        <w:t>costuri</w:t>
      </w:r>
      <w:proofErr w:type="spellEnd"/>
      <w:r w:rsidRPr="00E35B06">
        <w:t xml:space="preserve"> </w:t>
      </w:r>
      <w:proofErr w:type="spellStart"/>
      <w:r w:rsidRPr="00E35B06">
        <w:t>suplimentare</w:t>
      </w:r>
      <w:proofErr w:type="spellEnd"/>
      <w:r w:rsidRPr="00E35B06">
        <w:t>.</w:t>
      </w:r>
    </w:p>
    <w:p w:rsidR="00E35B06" w:rsidRDefault="00E35B06" w:rsidP="00E35B06">
      <w:pPr>
        <w:pStyle w:val="ListParagraph"/>
        <w:spacing w:before="120" w:after="0"/>
      </w:pPr>
    </w:p>
    <w:p w:rsidR="00093BD4" w:rsidRDefault="00093BD4" w:rsidP="001B4BD1">
      <w:pPr>
        <w:spacing w:before="120" w:after="0" w:line="240" w:lineRule="auto"/>
        <w:ind w:left="0"/>
        <w:rPr>
          <w:rFonts w:cs="Arial"/>
          <w:lang w:val="ro-RO"/>
        </w:rPr>
      </w:pPr>
    </w:p>
    <w:p w:rsidR="00093BD4" w:rsidRDefault="00EB1E22" w:rsidP="00EB1E22">
      <w:pPr>
        <w:tabs>
          <w:tab w:val="left" w:pos="7230"/>
        </w:tabs>
        <w:spacing w:before="120" w:after="0" w:line="240" w:lineRule="auto"/>
        <w:ind w:left="0"/>
        <w:rPr>
          <w:rFonts w:cs="Arial"/>
          <w:lang w:val="ro-RO"/>
        </w:rPr>
      </w:pPr>
      <w:r>
        <w:rPr>
          <w:rFonts w:cs="Arial"/>
          <w:lang w:val="ro-RO"/>
        </w:rPr>
        <w:tab/>
      </w:r>
    </w:p>
    <w:sectPr w:rsidR="00093BD4" w:rsidSect="009B0EE0">
      <w:headerReference w:type="even" r:id="rId7"/>
      <w:headerReference w:type="default" r:id="rId8"/>
      <w:footerReference w:type="even" r:id="rId9"/>
      <w:footerReference w:type="default" r:id="rId10"/>
      <w:headerReference w:type="first" r:id="rId11"/>
      <w:footerReference w:type="first" r:id="rId12"/>
      <w:pgSz w:w="11906" w:h="16838"/>
      <w:pgMar w:top="1417" w:right="849"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EFF" w:rsidRDefault="007C0EFF" w:rsidP="007B2104">
      <w:pPr>
        <w:spacing w:after="0" w:line="240" w:lineRule="auto"/>
      </w:pPr>
      <w:r>
        <w:separator/>
      </w:r>
    </w:p>
  </w:endnote>
  <w:endnote w:type="continuationSeparator" w:id="0">
    <w:p w:rsidR="007C0EFF" w:rsidRDefault="007C0EFF" w:rsidP="007B2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Ind w:w="-1701" w:type="dxa"/>
      <w:tblBorders>
        <w:top w:val="single" w:sz="4" w:space="0" w:color="auto"/>
      </w:tblBorders>
      <w:tblLook w:val="04A0" w:firstRow="1" w:lastRow="0" w:firstColumn="1" w:lastColumn="0" w:noHBand="0" w:noVBand="1"/>
    </w:tblPr>
    <w:tblGrid>
      <w:gridCol w:w="1566"/>
      <w:gridCol w:w="5986"/>
      <w:gridCol w:w="3613"/>
    </w:tblGrid>
    <w:tr w:rsidR="00B31790" w:rsidRPr="00EB710B" w:rsidTr="00B31790">
      <w:tc>
        <w:tcPr>
          <w:tcW w:w="1566" w:type="dxa"/>
          <w:tcBorders>
            <w:top w:val="nil"/>
          </w:tcBorders>
          <w:shd w:val="clear" w:color="auto" w:fill="auto"/>
        </w:tcPr>
        <w:p w:rsidR="00B31790" w:rsidRPr="00036CF6" w:rsidRDefault="00B31790" w:rsidP="00B31790">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B31790" w:rsidRPr="00036CF6" w:rsidRDefault="00B31790" w:rsidP="00B31790">
          <w:pPr>
            <w:tabs>
              <w:tab w:val="left" w:pos="1215"/>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w:t>
          </w:r>
          <w:proofErr w:type="spellStart"/>
          <w:r w:rsidRPr="00036CF6">
            <w:rPr>
              <w:sz w:val="14"/>
              <w:szCs w:val="14"/>
            </w:rPr>
            <w:t>nr</w:t>
          </w:r>
          <w:proofErr w:type="spellEnd"/>
          <w:r w:rsidRPr="00036CF6">
            <w:rPr>
              <w:sz w:val="14"/>
              <w:szCs w:val="14"/>
            </w:rPr>
            <w:t xml:space="preserve">.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B31790" w:rsidRPr="00036CF6" w:rsidRDefault="00B31790" w:rsidP="00B31790">
          <w:pPr>
            <w:tabs>
              <w:tab w:val="center" w:pos="4320"/>
              <w:tab w:val="right" w:pos="8640"/>
            </w:tabs>
            <w:spacing w:after="0"/>
            <w:ind w:left="0"/>
            <w:rPr>
              <w:sz w:val="14"/>
              <w:szCs w:val="14"/>
            </w:rPr>
          </w:pPr>
          <w:r>
            <w:rPr>
              <w:sz w:val="14"/>
              <w:szCs w:val="14"/>
            </w:rPr>
            <w:t>Tel. +4 0372 573 000</w:t>
          </w:r>
          <w:r w:rsidRPr="00036CF6">
            <w:rPr>
              <w:sz w:val="14"/>
              <w:szCs w:val="14"/>
            </w:rPr>
            <w:t xml:space="preserve"> </w:t>
          </w:r>
          <w:r>
            <w:rPr>
              <w:sz w:val="14"/>
              <w:szCs w:val="14"/>
            </w:rPr>
            <w:t xml:space="preserve">  ; Fax  +4 0372 271 435; Email: anabi@just.ro </w:t>
          </w:r>
        </w:p>
        <w:p w:rsidR="00B31790" w:rsidRPr="00673C88" w:rsidRDefault="007C0EFF" w:rsidP="00B31790">
          <w:pPr>
            <w:tabs>
              <w:tab w:val="center" w:pos="4320"/>
              <w:tab w:val="right" w:pos="8640"/>
            </w:tabs>
            <w:spacing w:after="0"/>
            <w:ind w:left="0"/>
            <w:rPr>
              <w:sz w:val="14"/>
              <w:szCs w:val="14"/>
            </w:rPr>
          </w:pPr>
          <w:hyperlink r:id="rId1" w:history="1">
            <w:r w:rsidR="00B31790" w:rsidRPr="009606BF">
              <w:rPr>
                <w:color w:val="0563C1"/>
                <w:sz w:val="14"/>
                <w:szCs w:val="14"/>
                <w:u w:val="single"/>
              </w:rPr>
              <w:t>www.just.ro</w:t>
            </w:r>
          </w:hyperlink>
          <w:r w:rsidR="00B31790">
            <w:rPr>
              <w:color w:val="0563C1"/>
              <w:sz w:val="14"/>
              <w:szCs w:val="14"/>
              <w:u w:val="single"/>
            </w:rPr>
            <w:t>;</w:t>
          </w:r>
          <w:r w:rsidR="00B31790" w:rsidRPr="00476566">
            <w:rPr>
              <w:color w:val="0563C1"/>
              <w:sz w:val="14"/>
              <w:szCs w:val="14"/>
            </w:rPr>
            <w:t xml:space="preserve"> </w:t>
          </w:r>
          <w:r w:rsidR="00B31790">
            <w:rPr>
              <w:color w:val="0563C1"/>
              <w:sz w:val="14"/>
              <w:szCs w:val="14"/>
              <w:u w:val="single"/>
            </w:rPr>
            <w:t xml:space="preserve">anabi.just.ro </w:t>
          </w:r>
        </w:p>
      </w:tc>
      <w:tc>
        <w:tcPr>
          <w:tcW w:w="3613" w:type="dxa"/>
          <w:shd w:val="clear" w:color="auto" w:fill="auto"/>
        </w:tcPr>
        <w:p w:rsidR="00B31790" w:rsidRPr="00452DF6" w:rsidRDefault="00B31790" w:rsidP="00B31790">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F61CFA">
            <w:rPr>
              <w:noProof/>
              <w:sz w:val="14"/>
              <w:szCs w:val="14"/>
              <w:lang w:val="es-ES"/>
            </w:rPr>
            <w:t>4</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Pr>
              <w:sz w:val="14"/>
              <w:szCs w:val="14"/>
              <w:lang w:val="es-ES"/>
            </w:rPr>
            <w:t xml:space="preserve"> </w:t>
          </w:r>
          <w:r w:rsidR="00494D3B">
            <w:rPr>
              <w:sz w:val="14"/>
              <w:szCs w:val="14"/>
              <w:lang w:val="es-ES"/>
            </w:rPr>
            <w:t>4</w:t>
          </w:r>
        </w:p>
        <w:p w:rsidR="00B31790" w:rsidRPr="00452DF6" w:rsidRDefault="00B31790" w:rsidP="00B31790">
          <w:pPr>
            <w:tabs>
              <w:tab w:val="center" w:pos="4536"/>
              <w:tab w:val="right" w:pos="9072"/>
            </w:tabs>
            <w:spacing w:after="0" w:line="240" w:lineRule="auto"/>
            <w:ind w:left="0"/>
            <w:jc w:val="right"/>
            <w:rPr>
              <w:sz w:val="14"/>
              <w:szCs w:val="14"/>
              <w:lang w:val="es-ES"/>
            </w:rPr>
          </w:pPr>
        </w:p>
        <w:p w:rsidR="00B31790" w:rsidRPr="00036CF6" w:rsidRDefault="00B31790" w:rsidP="00B31790">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B31790" w:rsidRDefault="00B31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Ind w:w="-1701" w:type="dxa"/>
      <w:tblBorders>
        <w:top w:val="single" w:sz="4" w:space="0" w:color="auto"/>
      </w:tblBorders>
      <w:tblLook w:val="04A0" w:firstRow="1" w:lastRow="0" w:firstColumn="1" w:lastColumn="0" w:noHBand="0" w:noVBand="1"/>
    </w:tblPr>
    <w:tblGrid>
      <w:gridCol w:w="1566"/>
      <w:gridCol w:w="5986"/>
      <w:gridCol w:w="3613"/>
    </w:tblGrid>
    <w:tr w:rsidR="003E3C75" w:rsidRPr="00EB710B" w:rsidTr="00B31790">
      <w:tc>
        <w:tcPr>
          <w:tcW w:w="1566" w:type="dxa"/>
          <w:tcBorders>
            <w:top w:val="nil"/>
          </w:tcBorders>
          <w:shd w:val="clear" w:color="auto" w:fill="auto"/>
        </w:tcPr>
        <w:p w:rsidR="003E3C75" w:rsidRPr="00036CF6" w:rsidRDefault="003E3C75" w:rsidP="00B31790">
          <w:pPr>
            <w:tabs>
              <w:tab w:val="center" w:pos="4536"/>
              <w:tab w:val="right" w:pos="9072"/>
            </w:tabs>
            <w:spacing w:after="0" w:line="240" w:lineRule="auto"/>
            <w:ind w:left="285" w:right="-487"/>
            <w:jc w:val="left"/>
            <w:rPr>
              <w:rFonts w:ascii="Arial" w:eastAsia="Times New Roman" w:hAnsi="Arial" w:cs="Arial"/>
              <w:b/>
              <w:color w:val="003366"/>
              <w:sz w:val="16"/>
              <w:szCs w:val="16"/>
              <w:lang w:val="es-ES" w:eastAsia="ro-RO"/>
            </w:rPr>
          </w:pPr>
        </w:p>
      </w:tc>
      <w:tc>
        <w:tcPr>
          <w:tcW w:w="5986" w:type="dxa"/>
          <w:shd w:val="clear" w:color="auto" w:fill="auto"/>
        </w:tcPr>
        <w:p w:rsidR="003E3C75" w:rsidRPr="00036CF6" w:rsidRDefault="003E3C75" w:rsidP="003E3C75">
          <w:pPr>
            <w:tabs>
              <w:tab w:val="left" w:pos="1215"/>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w:t>
          </w:r>
          <w:proofErr w:type="spellStart"/>
          <w:r w:rsidRPr="00036CF6">
            <w:rPr>
              <w:sz w:val="14"/>
              <w:szCs w:val="14"/>
            </w:rPr>
            <w:t>nr</w:t>
          </w:r>
          <w:proofErr w:type="spellEnd"/>
          <w:r w:rsidRPr="00036CF6">
            <w:rPr>
              <w:sz w:val="14"/>
              <w:szCs w:val="14"/>
            </w:rPr>
            <w:t xml:space="preserve">.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3E3C75" w:rsidRPr="00036CF6" w:rsidRDefault="003E3C75" w:rsidP="003E3C75">
          <w:pPr>
            <w:tabs>
              <w:tab w:val="center" w:pos="4320"/>
              <w:tab w:val="right" w:pos="8640"/>
            </w:tabs>
            <w:spacing w:after="0"/>
            <w:ind w:left="0"/>
            <w:rPr>
              <w:sz w:val="14"/>
              <w:szCs w:val="14"/>
            </w:rPr>
          </w:pPr>
          <w:r>
            <w:rPr>
              <w:sz w:val="14"/>
              <w:szCs w:val="14"/>
            </w:rPr>
            <w:t>Tel. +4 0372 573 000</w:t>
          </w:r>
          <w:r w:rsidRPr="00036CF6">
            <w:rPr>
              <w:sz w:val="14"/>
              <w:szCs w:val="14"/>
            </w:rPr>
            <w:t xml:space="preserve"> </w:t>
          </w:r>
          <w:r>
            <w:rPr>
              <w:sz w:val="14"/>
              <w:szCs w:val="14"/>
            </w:rPr>
            <w:t xml:space="preserve">  ; Fax  +4 0372 271 435; Email: anabi@just.ro </w:t>
          </w:r>
        </w:p>
        <w:p w:rsidR="003E3C75" w:rsidRPr="00673C88" w:rsidRDefault="007C0EFF" w:rsidP="003E3C75">
          <w:pPr>
            <w:tabs>
              <w:tab w:val="center" w:pos="4320"/>
              <w:tab w:val="right" w:pos="8640"/>
            </w:tabs>
            <w:spacing w:after="0"/>
            <w:ind w:left="0"/>
            <w:rPr>
              <w:sz w:val="14"/>
              <w:szCs w:val="14"/>
            </w:rPr>
          </w:pPr>
          <w:hyperlink r:id="rId1" w:history="1">
            <w:r w:rsidR="003E3C75" w:rsidRPr="009606BF">
              <w:rPr>
                <w:color w:val="0563C1"/>
                <w:sz w:val="14"/>
                <w:szCs w:val="14"/>
                <w:u w:val="single"/>
              </w:rPr>
              <w:t>www.just.ro</w:t>
            </w:r>
          </w:hyperlink>
          <w:r w:rsidR="003E3C75">
            <w:rPr>
              <w:color w:val="0563C1"/>
              <w:sz w:val="14"/>
              <w:szCs w:val="14"/>
              <w:u w:val="single"/>
            </w:rPr>
            <w:t>;</w:t>
          </w:r>
          <w:r w:rsidR="003E3C75" w:rsidRPr="00476566">
            <w:rPr>
              <w:color w:val="0563C1"/>
              <w:sz w:val="14"/>
              <w:szCs w:val="14"/>
            </w:rPr>
            <w:t xml:space="preserve"> </w:t>
          </w:r>
          <w:r w:rsidR="003E3C75">
            <w:rPr>
              <w:color w:val="0563C1"/>
              <w:sz w:val="14"/>
              <w:szCs w:val="14"/>
              <w:u w:val="single"/>
            </w:rPr>
            <w:t xml:space="preserve">anabi.just.ro </w:t>
          </w:r>
        </w:p>
      </w:tc>
      <w:tc>
        <w:tcPr>
          <w:tcW w:w="3613" w:type="dxa"/>
          <w:shd w:val="clear" w:color="auto" w:fill="auto"/>
        </w:tcPr>
        <w:p w:rsidR="003E3C75" w:rsidRPr="00452DF6" w:rsidRDefault="003E3C75" w:rsidP="003E3C75">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F61CFA">
            <w:rPr>
              <w:noProof/>
              <w:sz w:val="14"/>
              <w:szCs w:val="14"/>
              <w:lang w:val="es-ES"/>
            </w:rPr>
            <w:t>3</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Pr>
              <w:sz w:val="14"/>
              <w:szCs w:val="14"/>
              <w:lang w:val="es-ES"/>
            </w:rPr>
            <w:t xml:space="preserve"> </w:t>
          </w:r>
          <w:r w:rsidR="00494D3B">
            <w:rPr>
              <w:sz w:val="14"/>
              <w:szCs w:val="14"/>
              <w:lang w:val="es-ES"/>
            </w:rPr>
            <w:t>4</w:t>
          </w:r>
        </w:p>
        <w:p w:rsidR="003E3C75" w:rsidRPr="00452DF6" w:rsidRDefault="003E3C75" w:rsidP="003E3C75">
          <w:pPr>
            <w:tabs>
              <w:tab w:val="center" w:pos="4536"/>
              <w:tab w:val="right" w:pos="9072"/>
            </w:tabs>
            <w:spacing w:after="0" w:line="240" w:lineRule="auto"/>
            <w:ind w:left="0"/>
            <w:jc w:val="right"/>
            <w:rPr>
              <w:sz w:val="14"/>
              <w:szCs w:val="14"/>
              <w:lang w:val="es-ES"/>
            </w:rPr>
          </w:pPr>
        </w:p>
        <w:p w:rsidR="003E3C75" w:rsidRPr="00036CF6" w:rsidRDefault="003E3C75" w:rsidP="003E3C75">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7B2104" w:rsidRPr="00DB398C" w:rsidRDefault="007B2104" w:rsidP="003E3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5" w:type="dxa"/>
      <w:tblInd w:w="-1701" w:type="dxa"/>
      <w:tblBorders>
        <w:top w:val="single" w:sz="4" w:space="0" w:color="auto"/>
      </w:tblBorders>
      <w:tblLook w:val="04A0" w:firstRow="1" w:lastRow="0" w:firstColumn="1" w:lastColumn="0" w:noHBand="0" w:noVBand="1"/>
    </w:tblPr>
    <w:tblGrid>
      <w:gridCol w:w="1566"/>
      <w:gridCol w:w="5986"/>
      <w:gridCol w:w="3613"/>
    </w:tblGrid>
    <w:tr w:rsidR="00636789" w:rsidRPr="00EB710B" w:rsidTr="007456BD">
      <w:tc>
        <w:tcPr>
          <w:tcW w:w="1566" w:type="dxa"/>
          <w:tcBorders>
            <w:top w:val="nil"/>
          </w:tcBorders>
          <w:shd w:val="clear" w:color="auto" w:fill="auto"/>
        </w:tcPr>
        <w:p w:rsidR="00636789" w:rsidRPr="00036CF6" w:rsidRDefault="00636789" w:rsidP="00636789">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636789" w:rsidRPr="00036CF6" w:rsidRDefault="00636789" w:rsidP="00636789">
          <w:pPr>
            <w:tabs>
              <w:tab w:val="left" w:pos="1215"/>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w:t>
          </w:r>
          <w:proofErr w:type="spellStart"/>
          <w:r w:rsidRPr="00036CF6">
            <w:rPr>
              <w:sz w:val="14"/>
              <w:szCs w:val="14"/>
            </w:rPr>
            <w:t>nr</w:t>
          </w:r>
          <w:proofErr w:type="spellEnd"/>
          <w:r w:rsidRPr="00036CF6">
            <w:rPr>
              <w:sz w:val="14"/>
              <w:szCs w:val="14"/>
            </w:rPr>
            <w:t xml:space="preserve">.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636789" w:rsidRPr="00036CF6" w:rsidRDefault="00636789" w:rsidP="00636789">
          <w:pPr>
            <w:tabs>
              <w:tab w:val="center" w:pos="4320"/>
              <w:tab w:val="right" w:pos="8640"/>
            </w:tabs>
            <w:spacing w:after="0"/>
            <w:ind w:left="0"/>
            <w:rPr>
              <w:sz w:val="14"/>
              <w:szCs w:val="14"/>
            </w:rPr>
          </w:pPr>
          <w:r>
            <w:rPr>
              <w:sz w:val="14"/>
              <w:szCs w:val="14"/>
            </w:rPr>
            <w:t>Tel. +4 0372 573 000</w:t>
          </w:r>
          <w:r w:rsidRPr="00036CF6">
            <w:rPr>
              <w:sz w:val="14"/>
              <w:szCs w:val="14"/>
            </w:rPr>
            <w:t xml:space="preserve"> </w:t>
          </w:r>
          <w:r>
            <w:rPr>
              <w:sz w:val="14"/>
              <w:szCs w:val="14"/>
            </w:rPr>
            <w:t xml:space="preserve">  ; Fax  +4 0372 271 435; Email: anabi@just.ro </w:t>
          </w:r>
        </w:p>
        <w:p w:rsidR="00636789" w:rsidRPr="00673C88" w:rsidRDefault="007C0EFF" w:rsidP="00636789">
          <w:pPr>
            <w:tabs>
              <w:tab w:val="center" w:pos="4320"/>
              <w:tab w:val="right" w:pos="8640"/>
            </w:tabs>
            <w:spacing w:after="0"/>
            <w:ind w:left="0"/>
            <w:rPr>
              <w:sz w:val="14"/>
              <w:szCs w:val="14"/>
            </w:rPr>
          </w:pPr>
          <w:hyperlink r:id="rId1" w:history="1">
            <w:r w:rsidR="00636789" w:rsidRPr="009606BF">
              <w:rPr>
                <w:color w:val="0563C1"/>
                <w:sz w:val="14"/>
                <w:szCs w:val="14"/>
                <w:u w:val="single"/>
              </w:rPr>
              <w:t>www.just.ro</w:t>
            </w:r>
          </w:hyperlink>
          <w:r w:rsidR="00636789">
            <w:rPr>
              <w:color w:val="0563C1"/>
              <w:sz w:val="14"/>
              <w:szCs w:val="14"/>
              <w:u w:val="single"/>
            </w:rPr>
            <w:t>;</w:t>
          </w:r>
          <w:r w:rsidR="00636789" w:rsidRPr="00476566">
            <w:rPr>
              <w:color w:val="0563C1"/>
              <w:sz w:val="14"/>
              <w:szCs w:val="14"/>
            </w:rPr>
            <w:t xml:space="preserve"> </w:t>
          </w:r>
          <w:r w:rsidR="00636789">
            <w:rPr>
              <w:color w:val="0563C1"/>
              <w:sz w:val="14"/>
              <w:szCs w:val="14"/>
              <w:u w:val="single"/>
            </w:rPr>
            <w:t xml:space="preserve">anabi.just.ro </w:t>
          </w:r>
        </w:p>
      </w:tc>
      <w:tc>
        <w:tcPr>
          <w:tcW w:w="3613" w:type="dxa"/>
          <w:shd w:val="clear" w:color="auto" w:fill="auto"/>
        </w:tcPr>
        <w:p w:rsidR="00636789" w:rsidRPr="00452DF6" w:rsidRDefault="00636789" w:rsidP="00636789">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F61CFA">
            <w:rPr>
              <w:noProof/>
              <w:sz w:val="14"/>
              <w:szCs w:val="14"/>
              <w:lang w:val="es-ES"/>
            </w:rPr>
            <w:t>1</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Pr>
              <w:sz w:val="14"/>
              <w:szCs w:val="14"/>
              <w:lang w:val="es-ES"/>
            </w:rPr>
            <w:t xml:space="preserve"> </w:t>
          </w:r>
          <w:r w:rsidR="00494D3B">
            <w:rPr>
              <w:sz w:val="14"/>
              <w:szCs w:val="14"/>
              <w:lang w:val="es-ES"/>
            </w:rPr>
            <w:t>4</w:t>
          </w:r>
        </w:p>
        <w:p w:rsidR="00636789" w:rsidRPr="00452DF6" w:rsidRDefault="00636789" w:rsidP="00636789">
          <w:pPr>
            <w:tabs>
              <w:tab w:val="center" w:pos="4536"/>
              <w:tab w:val="right" w:pos="9072"/>
            </w:tabs>
            <w:spacing w:after="0" w:line="240" w:lineRule="auto"/>
            <w:ind w:left="0"/>
            <w:jc w:val="right"/>
            <w:rPr>
              <w:sz w:val="14"/>
              <w:szCs w:val="14"/>
              <w:lang w:val="es-ES"/>
            </w:rPr>
          </w:pPr>
        </w:p>
        <w:p w:rsidR="00636789" w:rsidRPr="00036CF6" w:rsidRDefault="00636789" w:rsidP="00636789">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636789" w:rsidRDefault="0063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EFF" w:rsidRDefault="007C0EFF" w:rsidP="007B2104">
      <w:pPr>
        <w:spacing w:after="0" w:line="240" w:lineRule="auto"/>
      </w:pPr>
      <w:r>
        <w:separator/>
      </w:r>
    </w:p>
  </w:footnote>
  <w:footnote w:type="continuationSeparator" w:id="0">
    <w:p w:rsidR="007C0EFF" w:rsidRDefault="007C0EFF" w:rsidP="007B2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0D0" w:rsidRDefault="000310D0" w:rsidP="000310D0">
    <w:pPr>
      <w:pStyle w:val="Header"/>
      <w:ind w:left="0"/>
    </w:pPr>
    <w:r>
      <w:rPr>
        <w:noProof/>
        <w:lang w:val="ro-RO" w:eastAsia="ro-RO"/>
      </w:rPr>
      <w:drawing>
        <wp:inline distT="0" distB="0" distL="0" distR="0" wp14:anchorId="173C74EB" wp14:editId="055E22B5">
          <wp:extent cx="3566160" cy="37185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bi_variante2.png"/>
                  <pic:cNvPicPr/>
                </pic:nvPicPr>
                <pic:blipFill>
                  <a:blip r:embed="rId1">
                    <a:extLst>
                      <a:ext uri="{28A0092B-C50C-407E-A947-70E740481C1C}">
                        <a14:useLocalDpi xmlns:a14="http://schemas.microsoft.com/office/drawing/2010/main" val="0"/>
                      </a:ext>
                    </a:extLst>
                  </a:blip>
                  <a:stretch>
                    <a:fillRect/>
                  </a:stretch>
                </pic:blipFill>
                <pic:spPr>
                  <a:xfrm>
                    <a:off x="0" y="0"/>
                    <a:ext cx="3566160" cy="3718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104" w:rsidRDefault="00455B94" w:rsidP="00455B94">
    <w:pPr>
      <w:pStyle w:val="Header"/>
      <w:ind w:left="0" w:firstLine="141"/>
    </w:pPr>
    <w:r>
      <w:rPr>
        <w:noProof/>
        <w:lang w:val="ro-RO" w:eastAsia="ro-RO"/>
      </w:rPr>
      <w:drawing>
        <wp:inline distT="0" distB="0" distL="0" distR="0" wp14:anchorId="4B4D4B2E" wp14:editId="6F4A0F01">
          <wp:extent cx="3566160" cy="3718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abi_variante2.png"/>
                  <pic:cNvPicPr/>
                </pic:nvPicPr>
                <pic:blipFill>
                  <a:blip r:embed="rId1">
                    <a:extLst>
                      <a:ext uri="{28A0092B-C50C-407E-A947-70E740481C1C}">
                        <a14:useLocalDpi xmlns:a14="http://schemas.microsoft.com/office/drawing/2010/main" val="0"/>
                      </a:ext>
                    </a:extLst>
                  </a:blip>
                  <a:stretch>
                    <a:fillRect/>
                  </a:stretch>
                </pic:blipFill>
                <pic:spPr>
                  <a:xfrm>
                    <a:off x="0" y="0"/>
                    <a:ext cx="3566160" cy="3718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94" w:rsidRDefault="00455B94" w:rsidP="00455B94">
    <w:pPr>
      <w:pStyle w:val="Header"/>
      <w:ind w:left="-567"/>
    </w:pPr>
    <w:r>
      <w:rPr>
        <w:noProof/>
        <w:sz w:val="2"/>
        <w:szCs w:val="2"/>
        <w:lang w:val="ro-RO" w:eastAsia="ro-RO"/>
      </w:rPr>
      <w:drawing>
        <wp:inline distT="0" distB="0" distL="0" distR="0" wp14:anchorId="78A602E4" wp14:editId="13C9DDD7">
          <wp:extent cx="4667250" cy="1257300"/>
          <wp:effectExtent l="0" t="0" r="0" b="0"/>
          <wp:docPr id="15" name="Picture 15" descr="C:\Users\adelina.rosu\AppData\Local\Microsoft\Windows\Temporary Internet Files\Content.Outlook\4VAWMXKH\anabi_header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lina.rosu\AppData\Local\Microsoft\Windows\Temporary Internet Files\Content.Outlook\4VAWMXKH\anabi_header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2B3"/>
    <w:multiLevelType w:val="hybridMultilevel"/>
    <w:tmpl w:val="0A6082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E51B4F"/>
    <w:multiLevelType w:val="hybridMultilevel"/>
    <w:tmpl w:val="C09E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D4DFB"/>
    <w:multiLevelType w:val="hybridMultilevel"/>
    <w:tmpl w:val="B680E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34667"/>
    <w:multiLevelType w:val="hybridMultilevel"/>
    <w:tmpl w:val="9078AED2"/>
    <w:lvl w:ilvl="0" w:tplc="04180001">
      <w:start w:val="1"/>
      <w:numFmt w:val="bullet"/>
      <w:lvlText w:val=""/>
      <w:lvlJc w:val="left"/>
      <w:pPr>
        <w:ind w:left="1170" w:hanging="360"/>
      </w:pPr>
      <w:rPr>
        <w:rFonts w:ascii="Symbol" w:hAnsi="Symbol" w:hint="default"/>
      </w:rPr>
    </w:lvl>
    <w:lvl w:ilvl="1" w:tplc="5660296C">
      <w:start w:val="1"/>
      <w:numFmt w:val="lowerLetter"/>
      <w:lvlText w:val="%2."/>
      <w:lvlJc w:val="left"/>
      <w:pPr>
        <w:ind w:left="1890" w:hanging="360"/>
      </w:pPr>
      <w:rPr>
        <w:rFonts w:ascii="Trebuchet MS" w:eastAsia="Times New Roman" w:hAnsi="Trebuchet MS" w:cs="Arial"/>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4" w15:restartNumberingAfterBreak="0">
    <w:nsid w:val="061809D9"/>
    <w:multiLevelType w:val="hybridMultilevel"/>
    <w:tmpl w:val="E9446744"/>
    <w:lvl w:ilvl="0" w:tplc="04180001">
      <w:start w:val="1"/>
      <w:numFmt w:val="bullet"/>
      <w:lvlText w:val=""/>
      <w:lvlJc w:val="left"/>
      <w:pPr>
        <w:ind w:left="1170" w:hanging="360"/>
      </w:pPr>
      <w:rPr>
        <w:rFonts w:ascii="Symbol" w:hAnsi="Symbol"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5" w15:restartNumberingAfterBreak="0">
    <w:nsid w:val="07922684"/>
    <w:multiLevelType w:val="hybridMultilevel"/>
    <w:tmpl w:val="9FE837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3A28CA"/>
    <w:multiLevelType w:val="hybridMultilevel"/>
    <w:tmpl w:val="2B3614FC"/>
    <w:lvl w:ilvl="0" w:tplc="04180017">
      <w:start w:val="1"/>
      <w:numFmt w:val="lowerLetter"/>
      <w:lvlText w:val="%1)"/>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ED83478"/>
    <w:multiLevelType w:val="hybridMultilevel"/>
    <w:tmpl w:val="B9A45C68"/>
    <w:lvl w:ilvl="0" w:tplc="04180017">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513F65"/>
    <w:multiLevelType w:val="hybridMultilevel"/>
    <w:tmpl w:val="91F4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FE0D9C"/>
    <w:multiLevelType w:val="hybridMultilevel"/>
    <w:tmpl w:val="9D5EA69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3C06BCF"/>
    <w:multiLevelType w:val="hybridMultilevel"/>
    <w:tmpl w:val="A350ADB8"/>
    <w:lvl w:ilvl="0" w:tplc="04180019">
      <w:start w:val="1"/>
      <w:numFmt w:val="lowerLetter"/>
      <w:lvlText w:val="%1."/>
      <w:lvlJc w:val="left"/>
      <w:pPr>
        <w:ind w:left="720" w:hanging="360"/>
      </w:pPr>
      <w:rPr>
        <w:rFonts w:hint="default"/>
      </w:rPr>
    </w:lvl>
    <w:lvl w:ilvl="1" w:tplc="14C653EC">
      <w:numFmt w:val="bullet"/>
      <w:lvlText w:val="•"/>
      <w:lvlJc w:val="left"/>
      <w:pPr>
        <w:ind w:left="1770" w:hanging="690"/>
      </w:pPr>
      <w:rPr>
        <w:rFonts w:ascii="Trebuchet MS" w:eastAsia="Times New Roman" w:hAnsi="Trebuchet MS"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C1691A"/>
    <w:multiLevelType w:val="hybridMultilevel"/>
    <w:tmpl w:val="4A667B6A"/>
    <w:lvl w:ilvl="0" w:tplc="0BA0568C">
      <w:start w:val="1"/>
      <w:numFmt w:val="lowerLetter"/>
      <w:lvlText w:val="%1."/>
      <w:lvlJc w:val="left"/>
      <w:pPr>
        <w:ind w:left="1440" w:hanging="360"/>
      </w:pPr>
      <w:rPr>
        <w:rFonts w:ascii="Trebuchet MS" w:eastAsia="Times New Roman" w:hAnsi="Trebuchet MS"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9C7C1C"/>
    <w:multiLevelType w:val="hybridMultilevel"/>
    <w:tmpl w:val="0ACC812E"/>
    <w:lvl w:ilvl="0" w:tplc="D4E039BA">
      <w:start w:val="1"/>
      <w:numFmt w:val="bullet"/>
      <w:lvlText w:val=""/>
      <w:lvlJc w:val="right"/>
      <w:pPr>
        <w:ind w:left="11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AFE4134"/>
    <w:multiLevelType w:val="hybridMultilevel"/>
    <w:tmpl w:val="5E6A6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FF535C"/>
    <w:multiLevelType w:val="hybridMultilevel"/>
    <w:tmpl w:val="768EA942"/>
    <w:lvl w:ilvl="0" w:tplc="04180017">
      <w:start w:val="1"/>
      <w:numFmt w:val="lowerLetter"/>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5" w15:restartNumberingAfterBreak="0">
    <w:nsid w:val="23274875"/>
    <w:multiLevelType w:val="hybridMultilevel"/>
    <w:tmpl w:val="5FF843EE"/>
    <w:lvl w:ilvl="0" w:tplc="04180003">
      <w:start w:val="1"/>
      <w:numFmt w:val="bullet"/>
      <w:lvlText w:val="o"/>
      <w:lvlJc w:val="left"/>
      <w:pPr>
        <w:ind w:left="1440" w:hanging="360"/>
      </w:pPr>
      <w:rPr>
        <w:rFonts w:ascii="Courier New" w:hAnsi="Courier New" w:cs="Courier New" w:hint="default"/>
      </w:rPr>
    </w:lvl>
    <w:lvl w:ilvl="1" w:tplc="71CAD76A">
      <w:start w:val="1"/>
      <w:numFmt w:val="lowerLetter"/>
      <w:lvlText w:val="%2."/>
      <w:lvlJc w:val="left"/>
      <w:pPr>
        <w:ind w:left="2160" w:hanging="360"/>
      </w:pPr>
      <w:rPr>
        <w:rFonts w:ascii="Trebuchet MS" w:eastAsia="Times New Roman" w:hAnsi="Trebuchet MS" w:cs="Arial"/>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27B222C3"/>
    <w:multiLevelType w:val="hybridMultilevel"/>
    <w:tmpl w:val="91749E7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F761054"/>
    <w:multiLevelType w:val="hybridMultilevel"/>
    <w:tmpl w:val="F27C1B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1762FE5"/>
    <w:multiLevelType w:val="hybridMultilevel"/>
    <w:tmpl w:val="F6641FAC"/>
    <w:lvl w:ilvl="0" w:tplc="04180003">
      <w:start w:val="1"/>
      <w:numFmt w:val="bullet"/>
      <w:lvlText w:val="o"/>
      <w:lvlJc w:val="left"/>
      <w:pPr>
        <w:ind w:left="720" w:hanging="360"/>
      </w:pPr>
      <w:rPr>
        <w:rFonts w:ascii="Courier New" w:hAnsi="Courier New" w:cs="Courier New" w:hint="default"/>
      </w:rPr>
    </w:lvl>
    <w:lvl w:ilvl="1" w:tplc="89E69E2C">
      <w:start w:val="1"/>
      <w:numFmt w:val="lowerLetter"/>
      <w:lvlText w:val="%2."/>
      <w:lvlJc w:val="left"/>
      <w:pPr>
        <w:ind w:left="1440" w:hanging="360"/>
      </w:pPr>
      <w:rPr>
        <w:rFonts w:ascii="Trebuchet MS" w:eastAsia="Times New Roman" w:hAnsi="Trebuchet MS" w:cs="Arial"/>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4F01A31"/>
    <w:multiLevelType w:val="hybridMultilevel"/>
    <w:tmpl w:val="1A80055A"/>
    <w:lvl w:ilvl="0" w:tplc="04090001">
      <w:start w:val="1"/>
      <w:numFmt w:val="bullet"/>
      <w:lvlText w:val=""/>
      <w:lvlJc w:val="left"/>
      <w:pPr>
        <w:ind w:left="920" w:hanging="360"/>
      </w:pPr>
      <w:rPr>
        <w:rFonts w:ascii="Symbol" w:hAnsi="Symbol" w:hint="default"/>
      </w:rPr>
    </w:lvl>
    <w:lvl w:ilvl="1" w:tplc="04180003" w:tentative="1">
      <w:start w:val="1"/>
      <w:numFmt w:val="bullet"/>
      <w:lvlText w:val="o"/>
      <w:lvlJc w:val="left"/>
      <w:pPr>
        <w:ind w:left="1640" w:hanging="360"/>
      </w:pPr>
      <w:rPr>
        <w:rFonts w:ascii="Courier New" w:hAnsi="Courier New" w:cs="Courier New" w:hint="default"/>
      </w:rPr>
    </w:lvl>
    <w:lvl w:ilvl="2" w:tplc="04180005" w:tentative="1">
      <w:start w:val="1"/>
      <w:numFmt w:val="bullet"/>
      <w:lvlText w:val=""/>
      <w:lvlJc w:val="left"/>
      <w:pPr>
        <w:ind w:left="2360" w:hanging="360"/>
      </w:pPr>
      <w:rPr>
        <w:rFonts w:ascii="Wingdings" w:hAnsi="Wingdings" w:hint="default"/>
      </w:rPr>
    </w:lvl>
    <w:lvl w:ilvl="3" w:tplc="04180001" w:tentative="1">
      <w:start w:val="1"/>
      <w:numFmt w:val="bullet"/>
      <w:lvlText w:val=""/>
      <w:lvlJc w:val="left"/>
      <w:pPr>
        <w:ind w:left="3080" w:hanging="360"/>
      </w:pPr>
      <w:rPr>
        <w:rFonts w:ascii="Symbol" w:hAnsi="Symbol" w:hint="default"/>
      </w:rPr>
    </w:lvl>
    <w:lvl w:ilvl="4" w:tplc="04180003" w:tentative="1">
      <w:start w:val="1"/>
      <w:numFmt w:val="bullet"/>
      <w:lvlText w:val="o"/>
      <w:lvlJc w:val="left"/>
      <w:pPr>
        <w:ind w:left="3800" w:hanging="360"/>
      </w:pPr>
      <w:rPr>
        <w:rFonts w:ascii="Courier New" w:hAnsi="Courier New" w:cs="Courier New" w:hint="default"/>
      </w:rPr>
    </w:lvl>
    <w:lvl w:ilvl="5" w:tplc="04180005" w:tentative="1">
      <w:start w:val="1"/>
      <w:numFmt w:val="bullet"/>
      <w:lvlText w:val=""/>
      <w:lvlJc w:val="left"/>
      <w:pPr>
        <w:ind w:left="4520" w:hanging="360"/>
      </w:pPr>
      <w:rPr>
        <w:rFonts w:ascii="Wingdings" w:hAnsi="Wingdings" w:hint="default"/>
      </w:rPr>
    </w:lvl>
    <w:lvl w:ilvl="6" w:tplc="04180001" w:tentative="1">
      <w:start w:val="1"/>
      <w:numFmt w:val="bullet"/>
      <w:lvlText w:val=""/>
      <w:lvlJc w:val="left"/>
      <w:pPr>
        <w:ind w:left="5240" w:hanging="360"/>
      </w:pPr>
      <w:rPr>
        <w:rFonts w:ascii="Symbol" w:hAnsi="Symbol" w:hint="default"/>
      </w:rPr>
    </w:lvl>
    <w:lvl w:ilvl="7" w:tplc="04180003" w:tentative="1">
      <w:start w:val="1"/>
      <w:numFmt w:val="bullet"/>
      <w:lvlText w:val="o"/>
      <w:lvlJc w:val="left"/>
      <w:pPr>
        <w:ind w:left="5960" w:hanging="360"/>
      </w:pPr>
      <w:rPr>
        <w:rFonts w:ascii="Courier New" w:hAnsi="Courier New" w:cs="Courier New" w:hint="default"/>
      </w:rPr>
    </w:lvl>
    <w:lvl w:ilvl="8" w:tplc="04180005" w:tentative="1">
      <w:start w:val="1"/>
      <w:numFmt w:val="bullet"/>
      <w:lvlText w:val=""/>
      <w:lvlJc w:val="left"/>
      <w:pPr>
        <w:ind w:left="6680" w:hanging="360"/>
      </w:pPr>
      <w:rPr>
        <w:rFonts w:ascii="Wingdings" w:hAnsi="Wingdings" w:hint="default"/>
      </w:rPr>
    </w:lvl>
  </w:abstractNum>
  <w:abstractNum w:abstractNumId="20" w15:restartNumberingAfterBreak="0">
    <w:nsid w:val="35715D59"/>
    <w:multiLevelType w:val="hybridMultilevel"/>
    <w:tmpl w:val="30126D1A"/>
    <w:lvl w:ilvl="0" w:tplc="04180003">
      <w:start w:val="1"/>
      <w:numFmt w:val="bullet"/>
      <w:lvlText w:val="o"/>
      <w:lvlJc w:val="left"/>
      <w:pPr>
        <w:ind w:left="1440" w:hanging="360"/>
      </w:pPr>
      <w:rPr>
        <w:rFonts w:ascii="Courier New" w:hAnsi="Courier New" w:cs="Courier New" w:hint="default"/>
      </w:rPr>
    </w:lvl>
    <w:lvl w:ilvl="1" w:tplc="04180017">
      <w:start w:val="1"/>
      <w:numFmt w:val="lowerLetter"/>
      <w:lvlText w:val="%2)"/>
      <w:lvlJc w:val="left"/>
      <w:pPr>
        <w:ind w:left="2160" w:hanging="360"/>
      </w:pPr>
    </w:lvl>
    <w:lvl w:ilvl="2" w:tplc="E410DC3E">
      <w:start w:val="1"/>
      <w:numFmt w:val="decimal"/>
      <w:lvlText w:val="%3."/>
      <w:lvlJc w:val="left"/>
      <w:pPr>
        <w:ind w:left="2880" w:hanging="360"/>
      </w:pPr>
      <w:rPr>
        <w:rFont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3B706ED9"/>
    <w:multiLevelType w:val="hybridMultilevel"/>
    <w:tmpl w:val="94D2E47A"/>
    <w:lvl w:ilvl="0" w:tplc="04180003">
      <w:start w:val="1"/>
      <w:numFmt w:val="bullet"/>
      <w:lvlText w:val="o"/>
      <w:lvlJc w:val="left"/>
      <w:pPr>
        <w:ind w:left="720" w:hanging="360"/>
      </w:pPr>
      <w:rPr>
        <w:rFonts w:ascii="Courier New" w:hAnsi="Courier New" w:cs="Courier New" w:hint="default"/>
      </w:rPr>
    </w:lvl>
    <w:lvl w:ilvl="1" w:tplc="04180017">
      <w:start w:val="1"/>
      <w:numFmt w:val="lowerLetter"/>
      <w:lvlText w:val="%2)"/>
      <w:lvlJc w:val="left"/>
      <w:pPr>
        <w:ind w:left="1440" w:hanging="360"/>
      </w:p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C2B03CD"/>
    <w:multiLevelType w:val="hybridMultilevel"/>
    <w:tmpl w:val="1D406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4E1E40"/>
    <w:multiLevelType w:val="hybridMultilevel"/>
    <w:tmpl w:val="88D84A20"/>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F9C0CF0"/>
    <w:multiLevelType w:val="hybridMultilevel"/>
    <w:tmpl w:val="BEDE005E"/>
    <w:lvl w:ilvl="0" w:tplc="57C45DF8">
      <w:start w:val="1"/>
      <w:numFmt w:val="lowerLetter"/>
      <w:lvlText w:val="%1."/>
      <w:lvlJc w:val="left"/>
      <w:pPr>
        <w:ind w:left="720" w:hanging="360"/>
      </w:pPr>
      <w:rPr>
        <w:rFonts w:ascii="Trebuchet MS" w:eastAsia="Times New Roman" w:hAnsi="Trebuchet MS"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1715724"/>
    <w:multiLevelType w:val="hybridMultilevel"/>
    <w:tmpl w:val="9D00B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0D3379"/>
    <w:multiLevelType w:val="hybridMultilevel"/>
    <w:tmpl w:val="BADCFC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6C4116E"/>
    <w:multiLevelType w:val="hybridMultilevel"/>
    <w:tmpl w:val="CA06E0F8"/>
    <w:lvl w:ilvl="0" w:tplc="04180017">
      <w:start w:val="1"/>
      <w:numFmt w:val="lowerLetter"/>
      <w:lvlText w:val="%1)"/>
      <w:lvlJc w:val="left"/>
      <w:pPr>
        <w:ind w:left="1713" w:hanging="360"/>
      </w:pPr>
    </w:lvl>
    <w:lvl w:ilvl="1" w:tplc="04180019" w:tentative="1">
      <w:start w:val="1"/>
      <w:numFmt w:val="lowerLetter"/>
      <w:lvlText w:val="%2."/>
      <w:lvlJc w:val="left"/>
      <w:pPr>
        <w:ind w:left="2433" w:hanging="360"/>
      </w:pPr>
    </w:lvl>
    <w:lvl w:ilvl="2" w:tplc="0418001B" w:tentative="1">
      <w:start w:val="1"/>
      <w:numFmt w:val="lowerRoman"/>
      <w:lvlText w:val="%3."/>
      <w:lvlJc w:val="right"/>
      <w:pPr>
        <w:ind w:left="3153" w:hanging="180"/>
      </w:pPr>
    </w:lvl>
    <w:lvl w:ilvl="3" w:tplc="0418000F" w:tentative="1">
      <w:start w:val="1"/>
      <w:numFmt w:val="decimal"/>
      <w:lvlText w:val="%4."/>
      <w:lvlJc w:val="left"/>
      <w:pPr>
        <w:ind w:left="3873" w:hanging="360"/>
      </w:pPr>
    </w:lvl>
    <w:lvl w:ilvl="4" w:tplc="04180019" w:tentative="1">
      <w:start w:val="1"/>
      <w:numFmt w:val="lowerLetter"/>
      <w:lvlText w:val="%5."/>
      <w:lvlJc w:val="left"/>
      <w:pPr>
        <w:ind w:left="4593" w:hanging="360"/>
      </w:pPr>
    </w:lvl>
    <w:lvl w:ilvl="5" w:tplc="0418001B" w:tentative="1">
      <w:start w:val="1"/>
      <w:numFmt w:val="lowerRoman"/>
      <w:lvlText w:val="%6."/>
      <w:lvlJc w:val="right"/>
      <w:pPr>
        <w:ind w:left="5313" w:hanging="180"/>
      </w:pPr>
    </w:lvl>
    <w:lvl w:ilvl="6" w:tplc="0418000F" w:tentative="1">
      <w:start w:val="1"/>
      <w:numFmt w:val="decimal"/>
      <w:lvlText w:val="%7."/>
      <w:lvlJc w:val="left"/>
      <w:pPr>
        <w:ind w:left="6033" w:hanging="360"/>
      </w:pPr>
    </w:lvl>
    <w:lvl w:ilvl="7" w:tplc="04180019" w:tentative="1">
      <w:start w:val="1"/>
      <w:numFmt w:val="lowerLetter"/>
      <w:lvlText w:val="%8."/>
      <w:lvlJc w:val="left"/>
      <w:pPr>
        <w:ind w:left="6753" w:hanging="360"/>
      </w:pPr>
    </w:lvl>
    <w:lvl w:ilvl="8" w:tplc="0418001B" w:tentative="1">
      <w:start w:val="1"/>
      <w:numFmt w:val="lowerRoman"/>
      <w:lvlText w:val="%9."/>
      <w:lvlJc w:val="right"/>
      <w:pPr>
        <w:ind w:left="7473" w:hanging="180"/>
      </w:pPr>
    </w:lvl>
  </w:abstractNum>
  <w:abstractNum w:abstractNumId="28" w15:restartNumberingAfterBreak="0">
    <w:nsid w:val="4AD92C8B"/>
    <w:multiLevelType w:val="hybridMultilevel"/>
    <w:tmpl w:val="F2A43BB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890E5E"/>
    <w:multiLevelType w:val="hybridMultilevel"/>
    <w:tmpl w:val="745C7EB6"/>
    <w:lvl w:ilvl="0" w:tplc="7BC2279C">
      <w:start w:val="1"/>
      <w:numFmt w:val="lowerLetter"/>
      <w:lvlText w:val="%1."/>
      <w:lvlJc w:val="left"/>
      <w:pPr>
        <w:ind w:left="720" w:hanging="360"/>
      </w:pPr>
      <w:rPr>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34202"/>
    <w:multiLevelType w:val="hybridMultilevel"/>
    <w:tmpl w:val="43B4BCC2"/>
    <w:lvl w:ilvl="0" w:tplc="E8CC6CA2">
      <w:start w:val="1"/>
      <w:numFmt w:val="lowerLetter"/>
      <w:lvlText w:val="%1."/>
      <w:lvlJc w:val="left"/>
      <w:pPr>
        <w:ind w:left="1440" w:hanging="360"/>
      </w:pPr>
      <w:rPr>
        <w:rFonts w:ascii="Trebuchet MS" w:eastAsia="Times New Roman" w:hAnsi="Trebuchet MS"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8C605F"/>
    <w:multiLevelType w:val="hybridMultilevel"/>
    <w:tmpl w:val="14CE6816"/>
    <w:lvl w:ilvl="0" w:tplc="7A883658">
      <w:start w:val="1"/>
      <w:numFmt w:val="upperLetter"/>
      <w:lvlText w:val="%1."/>
      <w:lvlJc w:val="left"/>
      <w:pPr>
        <w:ind w:left="720" w:hanging="360"/>
      </w:pPr>
      <w:rPr>
        <w:rFonts w:eastAsia="MS Mincho"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4A4528F"/>
    <w:multiLevelType w:val="hybridMultilevel"/>
    <w:tmpl w:val="14CAC5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5247E91"/>
    <w:multiLevelType w:val="hybridMultilevel"/>
    <w:tmpl w:val="BD8ADFAA"/>
    <w:lvl w:ilvl="0" w:tplc="04180001">
      <w:start w:val="1"/>
      <w:numFmt w:val="bullet"/>
      <w:lvlText w:val=""/>
      <w:lvlJc w:val="left"/>
      <w:pPr>
        <w:ind w:left="720" w:hanging="360"/>
      </w:pPr>
      <w:rPr>
        <w:rFonts w:ascii="Symbol" w:hAnsi="Symbol" w:hint="default"/>
      </w:rPr>
    </w:lvl>
    <w:lvl w:ilvl="1" w:tplc="36E41544">
      <w:start w:val="1"/>
      <w:numFmt w:val="lowerLetter"/>
      <w:lvlText w:val="%2."/>
      <w:lvlJc w:val="left"/>
      <w:pPr>
        <w:ind w:left="1440" w:hanging="360"/>
      </w:pPr>
      <w:rPr>
        <w:rFonts w:ascii="Trebuchet MS" w:eastAsia="Times New Roman" w:hAnsi="Trebuchet MS" w:cs="Arial"/>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73422A7"/>
    <w:multiLevelType w:val="hybridMultilevel"/>
    <w:tmpl w:val="41720402"/>
    <w:lvl w:ilvl="0" w:tplc="04180017">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0B582B"/>
    <w:multiLevelType w:val="hybridMultilevel"/>
    <w:tmpl w:val="6D943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EA36A80"/>
    <w:multiLevelType w:val="hybridMultilevel"/>
    <w:tmpl w:val="19320998"/>
    <w:lvl w:ilvl="0" w:tplc="04180001">
      <w:start w:val="1"/>
      <w:numFmt w:val="bullet"/>
      <w:lvlText w:val=""/>
      <w:lvlJc w:val="left"/>
      <w:pPr>
        <w:ind w:left="720" w:hanging="360"/>
      </w:pPr>
      <w:rPr>
        <w:rFonts w:ascii="Symbol" w:hAnsi="Symbol" w:hint="default"/>
      </w:rPr>
    </w:lvl>
    <w:lvl w:ilvl="1" w:tplc="04180017">
      <w:start w:val="1"/>
      <w:numFmt w:val="lowerLetter"/>
      <w:lvlText w:val="%2)"/>
      <w:lvlJc w:val="left"/>
      <w:pPr>
        <w:ind w:left="1440" w:hanging="360"/>
      </w:p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44C752B"/>
    <w:multiLevelType w:val="hybridMultilevel"/>
    <w:tmpl w:val="6876DE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5CE5FCE"/>
    <w:multiLevelType w:val="hybridMultilevel"/>
    <w:tmpl w:val="431CDE4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B432E7F"/>
    <w:multiLevelType w:val="hybridMultilevel"/>
    <w:tmpl w:val="778A597A"/>
    <w:lvl w:ilvl="0" w:tplc="0126500E">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A6C6F"/>
    <w:multiLevelType w:val="hybridMultilevel"/>
    <w:tmpl w:val="6E54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381971"/>
    <w:multiLevelType w:val="hybridMultilevel"/>
    <w:tmpl w:val="92381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F7F6C"/>
    <w:multiLevelType w:val="hybridMultilevel"/>
    <w:tmpl w:val="5D609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3"/>
  </w:num>
  <w:num w:numId="3">
    <w:abstractNumId w:val="1"/>
  </w:num>
  <w:num w:numId="4">
    <w:abstractNumId w:val="40"/>
  </w:num>
  <w:num w:numId="5">
    <w:abstractNumId w:val="42"/>
  </w:num>
  <w:num w:numId="6">
    <w:abstractNumId w:val="25"/>
  </w:num>
  <w:num w:numId="7">
    <w:abstractNumId w:val="22"/>
  </w:num>
  <w:num w:numId="8">
    <w:abstractNumId w:val="2"/>
  </w:num>
  <w:num w:numId="9">
    <w:abstractNumId w:val="35"/>
  </w:num>
  <w:num w:numId="10">
    <w:abstractNumId w:val="41"/>
  </w:num>
  <w:num w:numId="11">
    <w:abstractNumId w:val="8"/>
  </w:num>
  <w:num w:numId="12">
    <w:abstractNumId w:val="16"/>
  </w:num>
  <w:num w:numId="13">
    <w:abstractNumId w:val="19"/>
  </w:num>
  <w:num w:numId="14">
    <w:abstractNumId w:val="5"/>
  </w:num>
  <w:num w:numId="15">
    <w:abstractNumId w:val="32"/>
  </w:num>
  <w:num w:numId="16">
    <w:abstractNumId w:val="4"/>
  </w:num>
  <w:num w:numId="17">
    <w:abstractNumId w:val="12"/>
  </w:num>
  <w:num w:numId="18">
    <w:abstractNumId w:val="10"/>
  </w:num>
  <w:num w:numId="19">
    <w:abstractNumId w:val="33"/>
  </w:num>
  <w:num w:numId="20">
    <w:abstractNumId w:val="3"/>
  </w:num>
  <w:num w:numId="21">
    <w:abstractNumId w:val="28"/>
  </w:num>
  <w:num w:numId="22">
    <w:abstractNumId w:val="7"/>
  </w:num>
  <w:num w:numId="23">
    <w:abstractNumId w:val="15"/>
  </w:num>
  <w:num w:numId="24">
    <w:abstractNumId w:val="30"/>
  </w:num>
  <w:num w:numId="25">
    <w:abstractNumId w:val="11"/>
  </w:num>
  <w:num w:numId="26">
    <w:abstractNumId w:val="23"/>
  </w:num>
  <w:num w:numId="27">
    <w:abstractNumId w:val="18"/>
  </w:num>
  <w:num w:numId="28">
    <w:abstractNumId w:val="24"/>
  </w:num>
  <w:num w:numId="29">
    <w:abstractNumId w:val="26"/>
  </w:num>
  <w:num w:numId="30">
    <w:abstractNumId w:val="17"/>
  </w:num>
  <w:num w:numId="31">
    <w:abstractNumId w:val="37"/>
  </w:num>
  <w:num w:numId="32">
    <w:abstractNumId w:val="27"/>
  </w:num>
  <w:num w:numId="33">
    <w:abstractNumId w:val="14"/>
  </w:num>
  <w:num w:numId="34">
    <w:abstractNumId w:val="36"/>
  </w:num>
  <w:num w:numId="35">
    <w:abstractNumId w:val="34"/>
  </w:num>
  <w:num w:numId="36">
    <w:abstractNumId w:val="21"/>
  </w:num>
  <w:num w:numId="37">
    <w:abstractNumId w:val="6"/>
  </w:num>
  <w:num w:numId="38">
    <w:abstractNumId w:val="20"/>
  </w:num>
  <w:num w:numId="39">
    <w:abstractNumId w:val="0"/>
  </w:num>
  <w:num w:numId="40">
    <w:abstractNumId w:val="39"/>
  </w:num>
  <w:num w:numId="41">
    <w:abstractNumId w:val="9"/>
  </w:num>
  <w:num w:numId="42">
    <w:abstractNumId w:val="3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104"/>
    <w:rsid w:val="00006E23"/>
    <w:rsid w:val="00027EF3"/>
    <w:rsid w:val="000310D0"/>
    <w:rsid w:val="000364B5"/>
    <w:rsid w:val="0004784F"/>
    <w:rsid w:val="00052C2D"/>
    <w:rsid w:val="000570A6"/>
    <w:rsid w:val="00057FDD"/>
    <w:rsid w:val="00093BD4"/>
    <w:rsid w:val="001A2539"/>
    <w:rsid w:val="001B4BD1"/>
    <w:rsid w:val="001C19CB"/>
    <w:rsid w:val="001D2E18"/>
    <w:rsid w:val="00270CDA"/>
    <w:rsid w:val="002B776E"/>
    <w:rsid w:val="002C75E1"/>
    <w:rsid w:val="002F44C9"/>
    <w:rsid w:val="002F4E31"/>
    <w:rsid w:val="002F7395"/>
    <w:rsid w:val="003C037E"/>
    <w:rsid w:val="003C16E2"/>
    <w:rsid w:val="003E3C75"/>
    <w:rsid w:val="00430DCF"/>
    <w:rsid w:val="00440DBA"/>
    <w:rsid w:val="00445115"/>
    <w:rsid w:val="00452805"/>
    <w:rsid w:val="00455B94"/>
    <w:rsid w:val="004819D6"/>
    <w:rsid w:val="00494D3B"/>
    <w:rsid w:val="004F402D"/>
    <w:rsid w:val="004F4A2A"/>
    <w:rsid w:val="00513872"/>
    <w:rsid w:val="00522D18"/>
    <w:rsid w:val="00530A90"/>
    <w:rsid w:val="00534E0C"/>
    <w:rsid w:val="00555593"/>
    <w:rsid w:val="00595C3E"/>
    <w:rsid w:val="006213DF"/>
    <w:rsid w:val="00624214"/>
    <w:rsid w:val="00636789"/>
    <w:rsid w:val="00651648"/>
    <w:rsid w:val="006E3B46"/>
    <w:rsid w:val="006F3CF1"/>
    <w:rsid w:val="00713537"/>
    <w:rsid w:val="00717CA5"/>
    <w:rsid w:val="00734B02"/>
    <w:rsid w:val="00765636"/>
    <w:rsid w:val="007772AB"/>
    <w:rsid w:val="00777D4C"/>
    <w:rsid w:val="00786E3B"/>
    <w:rsid w:val="00796D42"/>
    <w:rsid w:val="007B2104"/>
    <w:rsid w:val="007B64E5"/>
    <w:rsid w:val="007C0EFF"/>
    <w:rsid w:val="007C6267"/>
    <w:rsid w:val="007C6937"/>
    <w:rsid w:val="007D0D35"/>
    <w:rsid w:val="007F4A08"/>
    <w:rsid w:val="008210B8"/>
    <w:rsid w:val="00832F3E"/>
    <w:rsid w:val="00850EA1"/>
    <w:rsid w:val="00854AD4"/>
    <w:rsid w:val="008A61B6"/>
    <w:rsid w:val="008C7F9C"/>
    <w:rsid w:val="008E1976"/>
    <w:rsid w:val="008F155F"/>
    <w:rsid w:val="00937846"/>
    <w:rsid w:val="00995EB8"/>
    <w:rsid w:val="009A4132"/>
    <w:rsid w:val="009B0EE0"/>
    <w:rsid w:val="009C6195"/>
    <w:rsid w:val="00A421C3"/>
    <w:rsid w:val="00A53B79"/>
    <w:rsid w:val="00A65117"/>
    <w:rsid w:val="00A71FE4"/>
    <w:rsid w:val="00A97137"/>
    <w:rsid w:val="00AD7CE4"/>
    <w:rsid w:val="00B31790"/>
    <w:rsid w:val="00B81AF5"/>
    <w:rsid w:val="00BA1EEA"/>
    <w:rsid w:val="00BA2542"/>
    <w:rsid w:val="00BE1526"/>
    <w:rsid w:val="00C07BEE"/>
    <w:rsid w:val="00C11FC1"/>
    <w:rsid w:val="00C20814"/>
    <w:rsid w:val="00CE287E"/>
    <w:rsid w:val="00CF0A24"/>
    <w:rsid w:val="00D163A0"/>
    <w:rsid w:val="00D27540"/>
    <w:rsid w:val="00D465DC"/>
    <w:rsid w:val="00D5236B"/>
    <w:rsid w:val="00D57403"/>
    <w:rsid w:val="00D81880"/>
    <w:rsid w:val="00D95070"/>
    <w:rsid w:val="00DB398C"/>
    <w:rsid w:val="00DE094B"/>
    <w:rsid w:val="00DE3311"/>
    <w:rsid w:val="00DF1238"/>
    <w:rsid w:val="00E20EB3"/>
    <w:rsid w:val="00E35B06"/>
    <w:rsid w:val="00E8156F"/>
    <w:rsid w:val="00E82D38"/>
    <w:rsid w:val="00E91B82"/>
    <w:rsid w:val="00EB1E22"/>
    <w:rsid w:val="00EB391E"/>
    <w:rsid w:val="00EB76EB"/>
    <w:rsid w:val="00ED1015"/>
    <w:rsid w:val="00ED432F"/>
    <w:rsid w:val="00ED72A0"/>
    <w:rsid w:val="00F0779A"/>
    <w:rsid w:val="00F61CFA"/>
    <w:rsid w:val="00F7044F"/>
    <w:rsid w:val="00F77BA5"/>
    <w:rsid w:val="00F91F88"/>
    <w:rsid w:val="00F9307C"/>
    <w:rsid w:val="00FA7101"/>
    <w:rsid w:val="00FC7F7E"/>
    <w:rsid w:val="00FD4C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185EE"/>
  <w15:docId w15:val="{5453338D-9A85-4503-BF8C-B39A82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E0"/>
    <w:pPr>
      <w:spacing w:after="120" w:line="276" w:lineRule="auto"/>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1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104"/>
  </w:style>
  <w:style w:type="paragraph" w:styleId="Footer">
    <w:name w:val="footer"/>
    <w:basedOn w:val="Normal"/>
    <w:link w:val="FooterChar"/>
    <w:uiPriority w:val="99"/>
    <w:unhideWhenUsed/>
    <w:rsid w:val="007B21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104"/>
  </w:style>
  <w:style w:type="character" w:styleId="Hyperlink">
    <w:name w:val="Hyperlink"/>
    <w:basedOn w:val="DefaultParagraphFont"/>
    <w:uiPriority w:val="99"/>
    <w:unhideWhenUsed/>
    <w:rsid w:val="007B2104"/>
    <w:rPr>
      <w:color w:val="0563C1" w:themeColor="hyperlink"/>
      <w:u w:val="single"/>
    </w:rPr>
  </w:style>
  <w:style w:type="paragraph" w:styleId="ListParagraph">
    <w:name w:val="List Paragraph"/>
    <w:basedOn w:val="Normal"/>
    <w:uiPriority w:val="72"/>
    <w:qFormat/>
    <w:rsid w:val="00DE094B"/>
    <w:pPr>
      <w:ind w:left="720"/>
      <w:contextualSpacing/>
    </w:pPr>
  </w:style>
  <w:style w:type="paragraph" w:styleId="BalloonText">
    <w:name w:val="Balloon Text"/>
    <w:basedOn w:val="Normal"/>
    <w:link w:val="BalloonTextChar"/>
    <w:uiPriority w:val="99"/>
    <w:semiHidden/>
    <w:unhideWhenUsed/>
    <w:rsid w:val="00E9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82"/>
    <w:rPr>
      <w:rFonts w:ascii="Segoe UI" w:eastAsia="MS Mincho" w:hAnsi="Segoe UI" w:cs="Segoe UI"/>
      <w:sz w:val="18"/>
      <w:szCs w:val="18"/>
      <w:lang w:val="en-US"/>
    </w:rPr>
  </w:style>
  <w:style w:type="paragraph" w:customStyle="1" w:styleId="DefaultText1">
    <w:name w:val="Default Text:1"/>
    <w:basedOn w:val="Normal"/>
    <w:rsid w:val="00A53B79"/>
    <w:pPr>
      <w:overflowPunct w:val="0"/>
      <w:autoSpaceDE w:val="0"/>
      <w:autoSpaceDN w:val="0"/>
      <w:adjustRightInd w:val="0"/>
      <w:spacing w:after="0" w:line="240" w:lineRule="auto"/>
      <w:ind w:left="0"/>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1095</Words>
  <Characters>6354</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2017-06-16T07:29:00Z</cp:lastPrinted>
  <dcterms:created xsi:type="dcterms:W3CDTF">2017-06-14T07:56:00Z</dcterms:created>
  <dcterms:modified xsi:type="dcterms:W3CDTF">2017-06-16T07:40:00Z</dcterms:modified>
</cp:coreProperties>
</file>